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90E83" w14:textId="442F6C7B" w:rsidR="006E5009" w:rsidRPr="00F65996" w:rsidRDefault="006E5009" w:rsidP="006E5009">
      <w:pPr>
        <w:spacing w:before="120" w:after="120" w:line="360" w:lineRule="auto"/>
        <w:jc w:val="both"/>
        <w:rPr>
          <w:rFonts w:ascii="Narkisim" w:hAnsi="Narkisim" w:cs="Narkisim"/>
          <w:rtl/>
        </w:rPr>
      </w:pPr>
      <w:r w:rsidRPr="00F65996">
        <w:rPr>
          <w:rFonts w:ascii="Narkisim" w:hAnsi="Narkisim" w:cs="Narkisim"/>
          <w:rtl/>
        </w:rPr>
        <w:t>פרשת ו</w:t>
      </w:r>
      <w:r>
        <w:rPr>
          <w:rFonts w:ascii="Narkisim" w:hAnsi="Narkisim" w:cs="Narkisim" w:hint="cs"/>
          <w:rtl/>
        </w:rPr>
        <w:t>יצא</w:t>
      </w:r>
      <w:r w:rsidRPr="00F65996">
        <w:rPr>
          <w:rFonts w:ascii="Narkisim" w:hAnsi="Narkisim" w:cs="Narkisim"/>
          <w:rtl/>
        </w:rPr>
        <w:t>, תשפ"ז</w:t>
      </w:r>
    </w:p>
    <w:p w14:paraId="4DFE916E" w14:textId="77777777" w:rsidR="006E5009" w:rsidRPr="00F65996" w:rsidRDefault="006E5009" w:rsidP="006E5009">
      <w:pPr>
        <w:spacing w:before="120" w:after="120" w:line="360" w:lineRule="auto"/>
        <w:jc w:val="both"/>
        <w:rPr>
          <w:rFonts w:ascii="Narkisim" w:hAnsi="Narkisim" w:cs="Narkisim"/>
          <w:rtl/>
        </w:rPr>
      </w:pPr>
      <w:r w:rsidRPr="00F65996">
        <w:rPr>
          <w:rFonts w:ascii="Narkisim" w:hAnsi="Narkisim" w:cs="Narkisim"/>
          <w:rtl/>
        </w:rPr>
        <w:t>אורי בצלאל פישר</w:t>
      </w:r>
    </w:p>
    <w:p w14:paraId="3A1DFAA2" w14:textId="77777777" w:rsidR="006E5009" w:rsidRPr="00F65996" w:rsidRDefault="006E5009" w:rsidP="006E5009">
      <w:pPr>
        <w:spacing w:before="120" w:after="120" w:line="360" w:lineRule="auto"/>
        <w:jc w:val="center"/>
        <w:rPr>
          <w:rFonts w:ascii="Narkisim" w:hAnsi="Narkisim" w:cs="Narkisim"/>
          <w:b/>
          <w:bCs/>
          <w:sz w:val="40"/>
          <w:szCs w:val="40"/>
          <w:rtl/>
        </w:rPr>
      </w:pPr>
      <w:r w:rsidRPr="00F65996">
        <w:rPr>
          <w:rFonts w:ascii="Narkisim" w:hAnsi="Narkisim" w:cs="Narkisim"/>
          <w:b/>
          <w:bCs/>
          <w:sz w:val="40"/>
          <w:szCs w:val="40"/>
          <w:rtl/>
        </w:rPr>
        <w:t>עלון חכם לב</w:t>
      </w:r>
    </w:p>
    <w:p w14:paraId="2B24F23E" w14:textId="63E2D103" w:rsidR="006E5009" w:rsidRDefault="006E5009" w:rsidP="006E5009">
      <w:pPr>
        <w:spacing w:before="120" w:after="120" w:line="360" w:lineRule="auto"/>
        <w:jc w:val="center"/>
        <w:rPr>
          <w:rFonts w:ascii="Narkisim" w:hAnsi="Narkisim" w:cs="Narkisim"/>
          <w:b/>
          <w:bCs/>
          <w:sz w:val="32"/>
          <w:szCs w:val="32"/>
          <w:rtl/>
        </w:rPr>
      </w:pPr>
      <w:r w:rsidRPr="00F65996">
        <w:rPr>
          <w:rFonts w:ascii="Narkisim" w:hAnsi="Narkisim" w:cs="Narkisim"/>
          <w:b/>
          <w:bCs/>
          <w:sz w:val="32"/>
          <w:szCs w:val="32"/>
          <w:rtl/>
        </w:rPr>
        <w:t>פרשת וי</w:t>
      </w:r>
      <w:r>
        <w:rPr>
          <w:rFonts w:ascii="Narkisim" w:hAnsi="Narkisim" w:cs="Narkisim" w:hint="cs"/>
          <w:b/>
          <w:bCs/>
          <w:sz w:val="32"/>
          <w:szCs w:val="32"/>
          <w:rtl/>
        </w:rPr>
        <w:t>צא</w:t>
      </w:r>
    </w:p>
    <w:p w14:paraId="3A1780F8" w14:textId="77777777" w:rsidR="006E5009" w:rsidRPr="006E5009" w:rsidRDefault="006E5009" w:rsidP="006E5009">
      <w:pPr>
        <w:spacing w:before="120" w:after="120" w:line="360" w:lineRule="auto"/>
        <w:jc w:val="center"/>
        <w:rPr>
          <w:rFonts w:ascii="Narkisim" w:hAnsi="Narkisim" w:cs="Narkisim"/>
          <w:sz w:val="32"/>
          <w:szCs w:val="32"/>
          <w:rtl/>
        </w:rPr>
      </w:pPr>
    </w:p>
    <w:p w14:paraId="61D3406B" w14:textId="77777777" w:rsidR="006E5009" w:rsidRPr="001137C7" w:rsidRDefault="006E5009" w:rsidP="006E5009">
      <w:pPr>
        <w:spacing w:before="120" w:after="120" w:line="360" w:lineRule="auto"/>
        <w:jc w:val="both"/>
        <w:rPr>
          <w:rFonts w:ascii="Narkisim" w:hAnsi="Narkisim" w:cs="Narkisim"/>
          <w:sz w:val="28"/>
          <w:szCs w:val="28"/>
        </w:rPr>
      </w:pPr>
      <w:r w:rsidRPr="001137C7">
        <w:rPr>
          <w:rFonts w:ascii="Narkisim" w:hAnsi="Narkisim" w:cs="Narkisim"/>
          <w:b/>
          <w:bCs/>
          <w:sz w:val="28"/>
          <w:szCs w:val="28"/>
          <w:rtl/>
        </w:rPr>
        <w:t>תפילה – שבח, בקשה והודאה</w:t>
      </w:r>
    </w:p>
    <w:p w14:paraId="3802A968" w14:textId="542C5D58" w:rsidR="006E5009" w:rsidRPr="001137C7" w:rsidRDefault="006E5009" w:rsidP="001137C7">
      <w:pPr>
        <w:spacing w:before="120" w:after="120" w:line="360" w:lineRule="auto"/>
        <w:jc w:val="both"/>
        <w:rPr>
          <w:rFonts w:ascii="Narkisim" w:hAnsi="Narkisim" w:cs="Narkisim"/>
        </w:rPr>
      </w:pPr>
      <w:r w:rsidRPr="001137C7">
        <w:rPr>
          <w:rFonts w:ascii="Narkisim" w:hAnsi="Narkisim" w:cs="Narkisim"/>
          <w:rtl/>
        </w:rPr>
        <w:t xml:space="preserve">בפתח </w:t>
      </w:r>
      <w:r w:rsidR="001137C7" w:rsidRPr="001137C7">
        <w:rPr>
          <w:rFonts w:ascii="Narkisim" w:hAnsi="Narkisim" w:cs="Narkisim" w:hint="cs"/>
          <w:rtl/>
        </w:rPr>
        <w:t>פרשת ויצא</w:t>
      </w:r>
      <w:r w:rsidRPr="001137C7">
        <w:rPr>
          <w:rFonts w:ascii="Narkisim" w:hAnsi="Narkisim" w:cs="Narkisim"/>
          <w:rtl/>
        </w:rPr>
        <w:t xml:space="preserve"> נא</w:t>
      </w:r>
      <w:r w:rsidR="001137C7" w:rsidRPr="001137C7">
        <w:rPr>
          <w:rFonts w:ascii="Narkisim" w:hAnsi="Narkisim" w:cs="Narkisim" w:hint="cs"/>
          <w:rtl/>
        </w:rPr>
        <w:t xml:space="preserve">מר: </w:t>
      </w:r>
      <w:r w:rsidRPr="001137C7">
        <w:rPr>
          <w:rFonts w:ascii="Narkisim" w:hAnsi="Narkisim" w:cs="Narkisim"/>
        </w:rPr>
        <w:t>"</w:t>
      </w:r>
      <w:r w:rsidRPr="001137C7">
        <w:rPr>
          <w:rFonts w:ascii="Narkisim" w:hAnsi="Narkisim" w:cs="Narkisim"/>
          <w:rtl/>
        </w:rPr>
        <w:t>וַיֵּצֵא יַעֲקֹב מִבְּאֵר שָׁבַע... וַיִּפְגַּע בַּמָּקוֹם וַיָּלֶן שָׁם כִּי בָא הַשֶּׁמֶשׁ</w:t>
      </w:r>
      <w:r w:rsidR="001137C7">
        <w:rPr>
          <w:rFonts w:ascii="Narkisim" w:hAnsi="Narkisim" w:cs="Narkisim" w:hint="cs"/>
          <w:rtl/>
        </w:rPr>
        <w:t xml:space="preserve">". </w:t>
      </w:r>
    </w:p>
    <w:p w14:paraId="5929C99B" w14:textId="60CCF81A" w:rsidR="006E5009" w:rsidRPr="001137C7" w:rsidRDefault="006E5009" w:rsidP="006E5009">
      <w:pPr>
        <w:spacing w:before="120" w:after="120" w:line="360" w:lineRule="auto"/>
        <w:jc w:val="both"/>
        <w:rPr>
          <w:rFonts w:ascii="Narkisim" w:hAnsi="Narkisim" w:cs="Narkisim"/>
        </w:rPr>
      </w:pPr>
      <w:r w:rsidRPr="001137C7">
        <w:rPr>
          <w:rFonts w:ascii="Narkisim" w:hAnsi="Narkisim" w:cs="Narkisim"/>
          <w:rtl/>
        </w:rPr>
        <w:t>הגמרא במסכת ברכות (</w:t>
      </w:r>
      <w:proofErr w:type="spellStart"/>
      <w:r w:rsidRPr="001137C7">
        <w:rPr>
          <w:rFonts w:ascii="Narkisim" w:hAnsi="Narkisim" w:cs="Narkisim"/>
          <w:rtl/>
        </w:rPr>
        <w:t>כו</w:t>
      </w:r>
      <w:proofErr w:type="spellEnd"/>
      <w:r w:rsidR="00E2728D">
        <w:rPr>
          <w:rFonts w:ascii="Narkisim" w:hAnsi="Narkisim" w:cs="Narkisim" w:hint="cs"/>
          <w:rtl/>
        </w:rPr>
        <w:t>,</w:t>
      </w:r>
      <w:r w:rsidRPr="001137C7">
        <w:rPr>
          <w:rFonts w:ascii="Narkisim" w:hAnsi="Narkisim" w:cs="Narkisim"/>
          <w:rtl/>
        </w:rPr>
        <w:t xml:space="preserve"> ע"ב) לומדת מן הפסוק </w:t>
      </w:r>
      <w:r w:rsidRPr="001137C7">
        <w:rPr>
          <w:rFonts w:ascii="Narkisim" w:hAnsi="Narkisim" w:cs="Narkisim"/>
        </w:rPr>
        <w:t>"</w:t>
      </w:r>
      <w:r w:rsidRPr="001137C7">
        <w:rPr>
          <w:rFonts w:ascii="Narkisim" w:hAnsi="Narkisim" w:cs="Narkisim"/>
          <w:rtl/>
        </w:rPr>
        <w:t>ויפגע במקום</w:t>
      </w:r>
      <w:r w:rsidRPr="001137C7">
        <w:rPr>
          <w:rFonts w:ascii="Narkisim" w:hAnsi="Narkisim" w:cs="Narkisim"/>
        </w:rPr>
        <w:t>"</w:t>
      </w:r>
      <w:r w:rsidR="00E2728D">
        <w:rPr>
          <w:rFonts w:ascii="Narkisim" w:hAnsi="Narkisim" w:cs="Narkisim" w:hint="cs"/>
          <w:rtl/>
        </w:rPr>
        <w:t xml:space="preserve"> </w:t>
      </w:r>
      <w:r w:rsidRPr="001137C7">
        <w:rPr>
          <w:rFonts w:ascii="Narkisim" w:hAnsi="Narkisim" w:cs="Narkisim"/>
          <w:rtl/>
        </w:rPr>
        <w:t>שיעקב אבינו תיקן את תפילת ערבית. באותה סוגיה מביאה הגמרא שתי שיטות ביסוד תקנת התפילות: לדעת אחת</w:t>
      </w:r>
      <w:r w:rsidRPr="001137C7">
        <w:rPr>
          <w:rFonts w:ascii="Narkisim" w:hAnsi="Narkisim" w:cs="Narkisim"/>
        </w:rPr>
        <w:t>,</w:t>
      </w:r>
      <w:r w:rsidR="006E6811">
        <w:rPr>
          <w:rFonts w:ascii="Narkisim" w:hAnsi="Narkisim" w:cs="Narkisim" w:hint="cs"/>
          <w:rtl/>
        </w:rPr>
        <w:t xml:space="preserve"> </w:t>
      </w:r>
      <w:r w:rsidRPr="001137C7">
        <w:rPr>
          <w:rFonts w:ascii="Narkisim" w:hAnsi="Narkisim" w:cs="Narkisim"/>
          <w:rtl/>
        </w:rPr>
        <w:t xml:space="preserve">תפילות אבות תקנום </w:t>
      </w:r>
      <w:r w:rsidRPr="001137C7">
        <w:rPr>
          <w:rFonts w:ascii="Narkisim" w:hAnsi="Narkisim" w:cs="Narkisim"/>
        </w:rPr>
        <w:t xml:space="preserve">– </w:t>
      </w:r>
      <w:r w:rsidR="00E2728D">
        <w:rPr>
          <w:rFonts w:ascii="Narkisim" w:hAnsi="Narkisim" w:cs="Narkisim" w:hint="cs"/>
          <w:rtl/>
        </w:rPr>
        <w:t xml:space="preserve"> </w:t>
      </w:r>
      <w:r w:rsidRPr="001137C7">
        <w:rPr>
          <w:rFonts w:ascii="Narkisim" w:hAnsi="Narkisim" w:cs="Narkisim"/>
          <w:rtl/>
        </w:rPr>
        <w:t>אברהם תיקן את תפילת שחרית, יצחק את תפילת מנחה ויעקב את תפילת ערבית. לדעת השיטה השנייה</w:t>
      </w:r>
      <w:r w:rsidRPr="001137C7">
        <w:rPr>
          <w:rFonts w:ascii="Narkisim" w:hAnsi="Narkisim" w:cs="Narkisim"/>
        </w:rPr>
        <w:t>,</w:t>
      </w:r>
      <w:r w:rsidR="00E2728D">
        <w:rPr>
          <w:rFonts w:ascii="Narkisim" w:hAnsi="Narkisim" w:cs="Narkisim" w:hint="cs"/>
          <w:rtl/>
        </w:rPr>
        <w:t xml:space="preserve"> </w:t>
      </w:r>
      <w:r w:rsidRPr="001137C7">
        <w:rPr>
          <w:rFonts w:ascii="Narkisim" w:hAnsi="Narkisim" w:cs="Narkisim"/>
          <w:rtl/>
        </w:rPr>
        <w:t xml:space="preserve">תפילות כנגד </w:t>
      </w:r>
      <w:proofErr w:type="spellStart"/>
      <w:r w:rsidRPr="001137C7">
        <w:rPr>
          <w:rFonts w:ascii="Narkisim" w:hAnsi="Narkisim" w:cs="Narkisim"/>
          <w:rtl/>
        </w:rPr>
        <w:t>תמידין</w:t>
      </w:r>
      <w:proofErr w:type="spellEnd"/>
      <w:r w:rsidRPr="001137C7">
        <w:rPr>
          <w:rFonts w:ascii="Narkisim" w:hAnsi="Narkisim" w:cs="Narkisim"/>
          <w:rtl/>
        </w:rPr>
        <w:t xml:space="preserve"> תקנום </w:t>
      </w:r>
      <w:r w:rsidR="00E2728D">
        <w:rPr>
          <w:rFonts w:ascii="Narkisim" w:hAnsi="Narkisim" w:cs="Narkisim" w:hint="cs"/>
          <w:rtl/>
        </w:rPr>
        <w:t xml:space="preserve">- </w:t>
      </w:r>
      <w:r w:rsidRPr="001137C7">
        <w:rPr>
          <w:rFonts w:ascii="Narkisim" w:hAnsi="Narkisim" w:cs="Narkisim"/>
          <w:rtl/>
        </w:rPr>
        <w:t xml:space="preserve">תפילת שחרית כנגד קרבן תמיד של שחר, תפילת מנחה כנגד תמיד של בין הערביים, ותפילת ערבית כנגד הקטרת האיברים </w:t>
      </w:r>
      <w:proofErr w:type="spellStart"/>
      <w:r w:rsidRPr="001137C7">
        <w:rPr>
          <w:rFonts w:ascii="Narkisim" w:hAnsi="Narkisim" w:cs="Narkisim"/>
          <w:rtl/>
        </w:rPr>
        <w:t>והפדרים</w:t>
      </w:r>
      <w:proofErr w:type="spellEnd"/>
      <w:r w:rsidRPr="001137C7">
        <w:rPr>
          <w:rFonts w:ascii="Narkisim" w:hAnsi="Narkisim" w:cs="Narkisim"/>
          <w:rtl/>
        </w:rPr>
        <w:t xml:space="preserve"> שנעשית בלילה</w:t>
      </w:r>
      <w:r w:rsidRPr="001137C7">
        <w:rPr>
          <w:rFonts w:ascii="Narkisim" w:hAnsi="Narkisim" w:cs="Narkisim"/>
        </w:rPr>
        <w:t>.</w:t>
      </w:r>
    </w:p>
    <w:p w14:paraId="33281C72" w14:textId="77777777" w:rsidR="006E5009" w:rsidRPr="001137C7" w:rsidRDefault="006E5009" w:rsidP="006E5009">
      <w:pPr>
        <w:spacing w:before="120" w:after="120" w:line="360" w:lineRule="auto"/>
        <w:jc w:val="both"/>
        <w:rPr>
          <w:rFonts w:ascii="Narkisim" w:hAnsi="Narkisim" w:cs="Narkisim"/>
        </w:rPr>
      </w:pPr>
      <w:r w:rsidRPr="001137C7">
        <w:rPr>
          <w:rFonts w:ascii="Narkisim" w:hAnsi="Narkisim" w:cs="Narkisim"/>
          <w:rtl/>
        </w:rPr>
        <w:t>נראה ששתי השיטות אינן רק מחלוקת היסטורית על מקור התפילה, אלא הן מבטאות שני יסודות מרכזיים במהותה של התפילה</w:t>
      </w:r>
      <w:r w:rsidRPr="001137C7">
        <w:rPr>
          <w:rFonts w:ascii="Narkisim" w:hAnsi="Narkisim" w:cs="Narkisim"/>
        </w:rPr>
        <w:t>.</w:t>
      </w:r>
    </w:p>
    <w:p w14:paraId="24D812CA" w14:textId="77777777" w:rsidR="006E5009" w:rsidRPr="001137C7" w:rsidRDefault="006E5009" w:rsidP="006E5009">
      <w:pPr>
        <w:spacing w:before="120" w:after="120" w:line="360" w:lineRule="auto"/>
        <w:jc w:val="both"/>
        <w:rPr>
          <w:rFonts w:ascii="Narkisim" w:hAnsi="Narkisim" w:cs="Narkisim"/>
        </w:rPr>
      </w:pPr>
      <w:r w:rsidRPr="001137C7">
        <w:rPr>
          <w:rFonts w:ascii="Narkisim" w:hAnsi="Narkisim" w:cs="Narkisim"/>
          <w:rtl/>
        </w:rPr>
        <w:t xml:space="preserve">לפי השיטה שתפילות כנגד </w:t>
      </w:r>
      <w:proofErr w:type="spellStart"/>
      <w:r w:rsidRPr="001137C7">
        <w:rPr>
          <w:rFonts w:ascii="Narkisim" w:hAnsi="Narkisim" w:cs="Narkisim"/>
          <w:rtl/>
        </w:rPr>
        <w:t>תמידים</w:t>
      </w:r>
      <w:proofErr w:type="spellEnd"/>
      <w:r w:rsidRPr="001137C7">
        <w:rPr>
          <w:rFonts w:ascii="Narkisim" w:hAnsi="Narkisim" w:cs="Narkisim"/>
          <w:rtl/>
        </w:rPr>
        <w:t xml:space="preserve"> תקנום, התפילה מבטאת את עבודת </w:t>
      </w:r>
      <w:proofErr w:type="spellStart"/>
      <w:r w:rsidRPr="001137C7">
        <w:rPr>
          <w:rFonts w:ascii="Narkisim" w:hAnsi="Narkisim" w:cs="Narkisim"/>
          <w:rtl/>
        </w:rPr>
        <w:t>הקרבן</w:t>
      </w:r>
      <w:proofErr w:type="spellEnd"/>
      <w:r w:rsidRPr="001137C7">
        <w:rPr>
          <w:rFonts w:ascii="Narkisim" w:hAnsi="Narkisim" w:cs="Narkisim"/>
          <w:rtl/>
        </w:rPr>
        <w:t xml:space="preserve"> – עמידה לפני הקב"ה מתוך שבח, הודאה והכרה בחסדיו. כשם שקרבן התמיד מבטא את הקשר הקבוע של עם ישראל עם הקב"ה, כך גם התפילה מבטאת הודאה ושבח על כל הטובה שהקב"ה משפיע עלינו</w:t>
      </w:r>
      <w:r w:rsidRPr="001137C7">
        <w:rPr>
          <w:rFonts w:ascii="Narkisim" w:hAnsi="Narkisim" w:cs="Narkisim"/>
        </w:rPr>
        <w:t>.</w:t>
      </w:r>
    </w:p>
    <w:p w14:paraId="10558CE7" w14:textId="77777777" w:rsidR="006E5009" w:rsidRPr="001137C7" w:rsidRDefault="006E5009" w:rsidP="006E5009">
      <w:pPr>
        <w:spacing w:before="120" w:after="120" w:line="360" w:lineRule="auto"/>
        <w:jc w:val="both"/>
        <w:rPr>
          <w:rFonts w:ascii="Narkisim" w:hAnsi="Narkisim" w:cs="Narkisim"/>
        </w:rPr>
      </w:pPr>
      <w:r w:rsidRPr="001137C7">
        <w:rPr>
          <w:rFonts w:ascii="Narkisim" w:hAnsi="Narkisim" w:cs="Narkisim"/>
          <w:rtl/>
        </w:rPr>
        <w:t>לעומת זאת, לפי השיטה שתפילות אבות תקנום, התפילה מבטאת את השיח האישי שבין האדם לבוראו. האבות לימדו אותנו לפנות אל הקב"ה, לשפוך לפניו את הלב, לבקש את צרכינו ולהרגיש שכל חיינו תלויים בו</w:t>
      </w:r>
      <w:r w:rsidRPr="001137C7">
        <w:rPr>
          <w:rFonts w:ascii="Narkisim" w:hAnsi="Narkisim" w:cs="Narkisim"/>
        </w:rPr>
        <w:t>.</w:t>
      </w:r>
    </w:p>
    <w:p w14:paraId="3D0B3244" w14:textId="77777777" w:rsidR="006E5009" w:rsidRPr="001137C7" w:rsidRDefault="006E5009" w:rsidP="006E5009">
      <w:pPr>
        <w:spacing w:before="120" w:after="120" w:line="360" w:lineRule="auto"/>
        <w:jc w:val="both"/>
        <w:rPr>
          <w:rFonts w:ascii="Narkisim" w:hAnsi="Narkisim" w:cs="Narkisim"/>
        </w:rPr>
      </w:pPr>
      <w:r w:rsidRPr="001137C7">
        <w:rPr>
          <w:rFonts w:ascii="Narkisim" w:hAnsi="Narkisim" w:cs="Narkisim"/>
          <w:rtl/>
        </w:rPr>
        <w:t>נמצא אפוא שהתפילה כוללת את שני היסודות גם יחד: מצד אחד – שבח והודאה, ומצד שני – בקשה וקשר אישי עם הקב"ה</w:t>
      </w:r>
      <w:r w:rsidRPr="001137C7">
        <w:rPr>
          <w:rFonts w:ascii="Narkisim" w:hAnsi="Narkisim" w:cs="Narkisim"/>
        </w:rPr>
        <w:t>.</w:t>
      </w:r>
    </w:p>
    <w:p w14:paraId="719424F4" w14:textId="4E98A354" w:rsidR="006E5009" w:rsidRPr="001137C7" w:rsidRDefault="006E5009" w:rsidP="006E5009">
      <w:pPr>
        <w:spacing w:before="120" w:after="120" w:line="360" w:lineRule="auto"/>
        <w:jc w:val="both"/>
        <w:rPr>
          <w:rFonts w:ascii="Narkisim" w:hAnsi="Narkisim" w:cs="Narkisim"/>
        </w:rPr>
      </w:pPr>
      <w:r w:rsidRPr="001137C7">
        <w:rPr>
          <w:rFonts w:ascii="Narkisim" w:hAnsi="Narkisim" w:cs="Narkisim"/>
          <w:rtl/>
        </w:rPr>
        <w:t>דברים אלו מתאימים גם לדברי הרמב"ם, הסובר שמצוות התפילה היא מצווה מן התורה</w:t>
      </w:r>
      <w:r w:rsidR="00E2728D">
        <w:rPr>
          <w:rFonts w:ascii="Narkisim" w:hAnsi="Narkisim" w:cs="Narkisim" w:hint="cs"/>
          <w:rtl/>
        </w:rPr>
        <w:t xml:space="preserve"> (ספר המצוות, עשה ה; הלכות תפילה א, א)</w:t>
      </w:r>
      <w:r w:rsidRPr="001137C7">
        <w:rPr>
          <w:rFonts w:ascii="Narkisim" w:hAnsi="Narkisim" w:cs="Narkisim"/>
          <w:rtl/>
        </w:rPr>
        <w:t>, וסדרה כולל שבח, בקשה והודאה</w:t>
      </w:r>
      <w:r w:rsidR="00E2728D">
        <w:rPr>
          <w:rFonts w:ascii="Narkisim" w:hAnsi="Narkisim" w:cs="Narkisim" w:hint="cs"/>
          <w:rtl/>
        </w:rPr>
        <w:t xml:space="preserve"> (שם, הלכה ב)</w:t>
      </w:r>
      <w:r w:rsidRPr="001137C7">
        <w:rPr>
          <w:rFonts w:ascii="Narkisim" w:hAnsi="Narkisim" w:cs="Narkisim"/>
        </w:rPr>
        <w:t>.</w:t>
      </w:r>
      <w:r w:rsidR="00E2728D">
        <w:rPr>
          <w:rFonts w:ascii="Narkisim" w:hAnsi="Narkisim" w:cs="Narkisim" w:hint="cs"/>
          <w:rtl/>
        </w:rPr>
        <w:t xml:space="preserve"> </w:t>
      </w:r>
      <w:r w:rsidRPr="001137C7">
        <w:rPr>
          <w:rFonts w:ascii="Narkisim" w:hAnsi="Narkisim" w:cs="Narkisim"/>
          <w:rtl/>
        </w:rPr>
        <w:t>בתחילת התפילה אנו משבחים את הקב"ה, לאחר מכן מבקשים את צרכינו, ובסופה מודים לו על חסדיו</w:t>
      </w:r>
      <w:r w:rsidRPr="001137C7">
        <w:rPr>
          <w:rFonts w:ascii="Narkisim" w:hAnsi="Narkisim" w:cs="Narkisim"/>
        </w:rPr>
        <w:t>.</w:t>
      </w:r>
    </w:p>
    <w:p w14:paraId="5B5AA511" w14:textId="77777777" w:rsidR="006E5009" w:rsidRPr="001137C7" w:rsidRDefault="006E5009" w:rsidP="006E5009">
      <w:pPr>
        <w:spacing w:before="120" w:after="120" w:line="360" w:lineRule="auto"/>
        <w:jc w:val="both"/>
        <w:rPr>
          <w:rFonts w:ascii="Narkisim" w:hAnsi="Narkisim" w:cs="Narkisim"/>
        </w:rPr>
      </w:pPr>
      <w:r w:rsidRPr="001137C7">
        <w:rPr>
          <w:rFonts w:ascii="Narkisim" w:hAnsi="Narkisim" w:cs="Narkisim"/>
          <w:rtl/>
        </w:rPr>
        <w:t>התפילה היא מן המתנות הגדולות שנתן לנו הקב"ה. בכל יום האדם עומד לפני בוראו, מדבר עמו ומרגיש שהקב"ה שומע אותו, רואה אותו ומשגיח עליו. קשר תמידי זה מחזק את האמונה ואת הביטחון בה</w:t>
      </w:r>
      <w:r w:rsidRPr="001137C7">
        <w:rPr>
          <w:rFonts w:ascii="Narkisim" w:hAnsi="Narkisim" w:cs="Narkisim"/>
        </w:rPr>
        <w:t>'.</w:t>
      </w:r>
    </w:p>
    <w:p w14:paraId="3F7B63E7" w14:textId="77777777" w:rsidR="006E5009" w:rsidRPr="001137C7" w:rsidRDefault="006E5009" w:rsidP="006E5009">
      <w:pPr>
        <w:spacing w:before="120" w:after="120" w:line="360" w:lineRule="auto"/>
        <w:jc w:val="both"/>
        <w:rPr>
          <w:rFonts w:ascii="Narkisim" w:hAnsi="Narkisim" w:cs="Narkisim"/>
        </w:rPr>
      </w:pPr>
      <w:r w:rsidRPr="001137C7">
        <w:rPr>
          <w:rFonts w:ascii="Narkisim" w:hAnsi="Narkisim" w:cs="Narkisim"/>
          <w:rtl/>
        </w:rPr>
        <w:t>מלבד זאת, עצם הבקשה מלמדת את האדם שהכול בא מאת הקב"ה. כאשר האדם מבקש, הוא מכיר בכך שאין כוחו ועוצם ידו עושים לו את החיל, אלא הכול תלוי ברצון ה'. מתוך הכרה זו הוא משתדל לתקן את מעשיו ולהתעלות, כדי להיות ראוי יותר לשפע האלוקי</w:t>
      </w:r>
      <w:r w:rsidRPr="001137C7">
        <w:rPr>
          <w:rFonts w:ascii="Narkisim" w:hAnsi="Narkisim" w:cs="Narkisim"/>
        </w:rPr>
        <w:t>.</w:t>
      </w:r>
    </w:p>
    <w:p w14:paraId="7BB46FE1" w14:textId="77777777" w:rsidR="006E5009" w:rsidRPr="001137C7" w:rsidRDefault="006E5009" w:rsidP="006E5009">
      <w:pPr>
        <w:spacing w:before="120" w:after="120" w:line="360" w:lineRule="auto"/>
        <w:jc w:val="both"/>
        <w:rPr>
          <w:rFonts w:ascii="Narkisim" w:hAnsi="Narkisim" w:cs="Narkisim"/>
        </w:rPr>
      </w:pPr>
      <w:r w:rsidRPr="001137C7">
        <w:rPr>
          <w:rFonts w:ascii="Narkisim" w:hAnsi="Narkisim" w:cs="Narkisim"/>
          <w:rtl/>
        </w:rPr>
        <w:t>זהו עומקה של התפילה: היא אינה רק אמצעי לקבלת הבקשות, אלא היא משנה את האדם עצמו. מתוך התפילה האדם מתקרב אל הקב"ה, מזכך את מידותיו ומרומם את עצמו, ומתוך כך זוכה לשפע ולטובה</w:t>
      </w:r>
      <w:r w:rsidRPr="001137C7">
        <w:rPr>
          <w:rFonts w:ascii="Narkisim" w:hAnsi="Narkisim" w:cs="Narkisim"/>
        </w:rPr>
        <w:t>.</w:t>
      </w:r>
    </w:p>
    <w:p w14:paraId="5434F835" w14:textId="77777777" w:rsidR="006E5009" w:rsidRPr="001137C7" w:rsidRDefault="006E5009" w:rsidP="006E5009">
      <w:pPr>
        <w:spacing w:before="120" w:after="120" w:line="360" w:lineRule="auto"/>
        <w:jc w:val="both"/>
        <w:rPr>
          <w:rFonts w:ascii="Narkisim" w:hAnsi="Narkisim" w:cs="Narkisim"/>
          <w:rtl/>
        </w:rPr>
      </w:pPr>
      <w:r w:rsidRPr="001137C7">
        <w:rPr>
          <w:rFonts w:ascii="Narkisim" w:hAnsi="Narkisim" w:cs="Narkisim"/>
          <w:rtl/>
        </w:rPr>
        <w:lastRenderedPageBreak/>
        <w:t>נזכה כולנו שהתפילה שלנו תהיה תפילה של שבח, בקשה והודאה; שנכיר בכל החסדים שהקב"ה עושה עמנו, ונפנים שכל חיינו וכל הטוב שיש לנו באים ממנו בלבד. ומתוך כך נזכה לקשר תמידי ועמוק עם הקב"ה</w:t>
      </w:r>
      <w:r w:rsidRPr="001137C7">
        <w:rPr>
          <w:rFonts w:ascii="Narkisim" w:hAnsi="Narkisim" w:cs="Narkisim"/>
        </w:rPr>
        <w:t>.</w:t>
      </w:r>
    </w:p>
    <w:p w14:paraId="398C4286" w14:textId="77777777" w:rsidR="006E5009" w:rsidRPr="001137C7" w:rsidRDefault="006E5009" w:rsidP="006E5009">
      <w:pPr>
        <w:spacing w:before="120" w:after="120" w:line="360" w:lineRule="auto"/>
        <w:jc w:val="both"/>
        <w:rPr>
          <w:rFonts w:ascii="Narkisim" w:hAnsi="Narkisim" w:cs="Narkisim"/>
          <w:rtl/>
        </w:rPr>
      </w:pPr>
    </w:p>
    <w:p w14:paraId="3B5A6257" w14:textId="77777777" w:rsidR="006E5009" w:rsidRPr="001E7FCF" w:rsidRDefault="006E5009" w:rsidP="006E5009">
      <w:pPr>
        <w:spacing w:before="120" w:after="120" w:line="360" w:lineRule="auto"/>
        <w:jc w:val="both"/>
        <w:rPr>
          <w:rFonts w:ascii="Narkisim" w:hAnsi="Narkisim" w:cs="Narkisim"/>
          <w:sz w:val="28"/>
          <w:szCs w:val="28"/>
        </w:rPr>
      </w:pPr>
      <w:r w:rsidRPr="001E7FCF">
        <w:rPr>
          <w:rFonts w:ascii="Narkisim" w:hAnsi="Narkisim" w:cs="Narkisim"/>
          <w:b/>
          <w:bCs/>
          <w:sz w:val="28"/>
          <w:szCs w:val="28"/>
          <w:rtl/>
        </w:rPr>
        <w:t>תפילת ערבית – רשות שהפכה לחובה</w:t>
      </w:r>
    </w:p>
    <w:p w14:paraId="3BA285F1" w14:textId="4EC803C6" w:rsidR="006E5009" w:rsidRPr="001E7FCF" w:rsidRDefault="006E5009" w:rsidP="006E5009">
      <w:pPr>
        <w:spacing w:before="120" w:after="120" w:line="360" w:lineRule="auto"/>
        <w:jc w:val="both"/>
        <w:rPr>
          <w:rFonts w:ascii="Narkisim" w:hAnsi="Narkisim" w:cs="Narkisim"/>
        </w:rPr>
      </w:pPr>
      <w:r w:rsidRPr="001E7FCF">
        <w:rPr>
          <w:rFonts w:ascii="Narkisim" w:hAnsi="Narkisim" w:cs="Narkisim"/>
          <w:rtl/>
        </w:rPr>
        <w:t xml:space="preserve">בפרשתנו מסופר שיעקב אבינו יוצא מבאר שבע בדרכו </w:t>
      </w:r>
      <w:proofErr w:type="spellStart"/>
      <w:r w:rsidRPr="001E7FCF">
        <w:rPr>
          <w:rFonts w:ascii="Narkisim" w:hAnsi="Narkisim" w:cs="Narkisim"/>
          <w:rtl/>
        </w:rPr>
        <w:t>לחרן</w:t>
      </w:r>
      <w:proofErr w:type="spellEnd"/>
      <w:r w:rsidRPr="001E7FCF">
        <w:rPr>
          <w:rFonts w:ascii="Narkisim" w:hAnsi="Narkisim" w:cs="Narkisim"/>
          <w:rtl/>
        </w:rPr>
        <w:t>, וכאשר הוא מגיע למקום נאמר</w:t>
      </w:r>
      <w:r w:rsidR="001E7FCF" w:rsidRPr="001E7FCF">
        <w:rPr>
          <w:rFonts w:ascii="Narkisim" w:hAnsi="Narkisim" w:cs="Narkisim"/>
        </w:rPr>
        <w:t>:</w:t>
      </w:r>
      <w:r w:rsidR="001E7FCF" w:rsidRPr="001E7FCF">
        <w:rPr>
          <w:rFonts w:ascii="Narkisim" w:hAnsi="Narkisim" w:cs="Narkisim" w:hint="cs"/>
          <w:rtl/>
        </w:rPr>
        <w:t xml:space="preserve"> "</w:t>
      </w:r>
      <w:r w:rsidRPr="001E7FCF">
        <w:rPr>
          <w:rFonts w:ascii="Narkisim" w:hAnsi="Narkisim" w:cs="Narkisim"/>
          <w:rtl/>
        </w:rPr>
        <w:t>וַיִּפְגַּע בַּמָּקוֹם וַיָּלֶן שָׁם</w:t>
      </w:r>
      <w:r w:rsidRPr="001E7FCF">
        <w:rPr>
          <w:rFonts w:ascii="Narkisim" w:hAnsi="Narkisim" w:cs="Narkisim"/>
        </w:rPr>
        <w:t>"</w:t>
      </w:r>
      <w:r w:rsidR="001E7FCF" w:rsidRPr="001E7FCF">
        <w:rPr>
          <w:rFonts w:ascii="Narkisim" w:hAnsi="Narkisim" w:cs="Narkisim" w:hint="cs"/>
          <w:rtl/>
        </w:rPr>
        <w:t xml:space="preserve"> (</w:t>
      </w:r>
      <w:r w:rsidRPr="001E7FCF">
        <w:rPr>
          <w:rFonts w:ascii="Narkisim" w:hAnsi="Narkisim" w:cs="Narkisim"/>
          <w:rtl/>
        </w:rPr>
        <w:t xml:space="preserve">בראשית </w:t>
      </w:r>
      <w:proofErr w:type="spellStart"/>
      <w:r w:rsidRPr="001E7FCF">
        <w:rPr>
          <w:rFonts w:ascii="Narkisim" w:hAnsi="Narkisim" w:cs="Narkisim"/>
          <w:rtl/>
        </w:rPr>
        <w:t>כח</w:t>
      </w:r>
      <w:proofErr w:type="spellEnd"/>
      <w:r w:rsidRPr="001E7FCF">
        <w:rPr>
          <w:rFonts w:ascii="Narkisim" w:hAnsi="Narkisim" w:cs="Narkisim"/>
          <w:rtl/>
        </w:rPr>
        <w:t>, יא</w:t>
      </w:r>
      <w:r w:rsidR="001E7FCF" w:rsidRPr="001E7FCF">
        <w:rPr>
          <w:rFonts w:ascii="Narkisim" w:hAnsi="Narkisim" w:cs="Narkisim" w:hint="cs"/>
          <w:rtl/>
        </w:rPr>
        <w:t xml:space="preserve">). </w:t>
      </w:r>
    </w:p>
    <w:p w14:paraId="64F94DDC" w14:textId="0BCCE10B" w:rsidR="006E5009" w:rsidRPr="001E7FCF" w:rsidRDefault="006E5009" w:rsidP="006E5009">
      <w:pPr>
        <w:spacing w:before="120" w:after="120" w:line="360" w:lineRule="auto"/>
        <w:jc w:val="both"/>
        <w:rPr>
          <w:rFonts w:ascii="Narkisim" w:hAnsi="Narkisim" w:cs="Narkisim"/>
        </w:rPr>
      </w:pPr>
      <w:r w:rsidRPr="001E7FCF">
        <w:rPr>
          <w:rFonts w:ascii="Narkisim" w:hAnsi="Narkisim" w:cs="Narkisim"/>
          <w:rtl/>
        </w:rPr>
        <w:t>הגמרא במסכת ברכות (</w:t>
      </w:r>
      <w:proofErr w:type="spellStart"/>
      <w:r w:rsidRPr="001E7FCF">
        <w:rPr>
          <w:rFonts w:ascii="Narkisim" w:hAnsi="Narkisim" w:cs="Narkisim"/>
          <w:rtl/>
        </w:rPr>
        <w:t>כו</w:t>
      </w:r>
      <w:proofErr w:type="spellEnd"/>
      <w:r w:rsidR="001E7FCF">
        <w:rPr>
          <w:rFonts w:ascii="Narkisim" w:hAnsi="Narkisim" w:cs="Narkisim" w:hint="cs"/>
          <w:rtl/>
        </w:rPr>
        <w:t>,</w:t>
      </w:r>
      <w:r w:rsidRPr="001E7FCF">
        <w:rPr>
          <w:rFonts w:ascii="Narkisim" w:hAnsi="Narkisim" w:cs="Narkisim"/>
          <w:rtl/>
        </w:rPr>
        <w:t xml:space="preserve"> ע"ב) לומדת מן הפסוק שאין "פגיעה" אלא תפילה, ומכאן שיעקב אבינו תיקן את תפילת ערבית</w:t>
      </w:r>
      <w:r w:rsidRPr="001E7FCF">
        <w:rPr>
          <w:rFonts w:ascii="Narkisim" w:hAnsi="Narkisim" w:cs="Narkisim"/>
        </w:rPr>
        <w:t>.</w:t>
      </w:r>
    </w:p>
    <w:p w14:paraId="4B2CCC8F" w14:textId="0F692CD4" w:rsidR="006E5009" w:rsidRPr="001E7FCF" w:rsidRDefault="006E5009" w:rsidP="006E5009">
      <w:pPr>
        <w:spacing w:before="120" w:after="120" w:line="360" w:lineRule="auto"/>
        <w:jc w:val="both"/>
        <w:rPr>
          <w:rFonts w:ascii="Narkisim" w:hAnsi="Narkisim" w:cs="Narkisim"/>
        </w:rPr>
      </w:pPr>
      <w:r w:rsidRPr="001E7FCF">
        <w:rPr>
          <w:rFonts w:ascii="Narkisim" w:hAnsi="Narkisim" w:cs="Narkisim"/>
          <w:rtl/>
        </w:rPr>
        <w:t xml:space="preserve">בהמשך </w:t>
      </w:r>
      <w:proofErr w:type="spellStart"/>
      <w:r w:rsidRPr="001E7FCF">
        <w:rPr>
          <w:rFonts w:ascii="Narkisim" w:hAnsi="Narkisim" w:cs="Narkisim"/>
          <w:rtl/>
        </w:rPr>
        <w:t>הסוגיה</w:t>
      </w:r>
      <w:proofErr w:type="spellEnd"/>
      <w:r w:rsidRPr="001E7FCF">
        <w:rPr>
          <w:rFonts w:ascii="Narkisim" w:hAnsi="Narkisim" w:cs="Narkisim"/>
          <w:rtl/>
        </w:rPr>
        <w:t xml:space="preserve"> (ברכות </w:t>
      </w:r>
      <w:proofErr w:type="spellStart"/>
      <w:r w:rsidRPr="001E7FCF">
        <w:rPr>
          <w:rFonts w:ascii="Narkisim" w:hAnsi="Narkisim" w:cs="Narkisim"/>
          <w:rtl/>
        </w:rPr>
        <w:t>כז</w:t>
      </w:r>
      <w:proofErr w:type="spellEnd"/>
      <w:r w:rsidR="001E7FCF">
        <w:rPr>
          <w:rFonts w:ascii="Narkisim" w:hAnsi="Narkisim" w:cs="Narkisim" w:hint="cs"/>
          <w:rtl/>
        </w:rPr>
        <w:t>,</w:t>
      </w:r>
      <w:r w:rsidRPr="001E7FCF">
        <w:rPr>
          <w:rFonts w:ascii="Narkisim" w:hAnsi="Narkisim" w:cs="Narkisim"/>
          <w:rtl/>
        </w:rPr>
        <w:t xml:space="preserve"> ע"ב) נחלקו חכמים אם תפילת ערבית היא רשות או חובה</w:t>
      </w:r>
      <w:r w:rsidRPr="001E7FCF">
        <w:rPr>
          <w:rFonts w:ascii="Narkisim" w:hAnsi="Narkisim" w:cs="Narkisim"/>
        </w:rPr>
        <w:t>,</w:t>
      </w:r>
      <w:r w:rsidR="001E7FCF">
        <w:rPr>
          <w:rFonts w:ascii="Narkisim" w:hAnsi="Narkisim" w:cs="Narkisim" w:hint="cs"/>
          <w:rtl/>
        </w:rPr>
        <w:t xml:space="preserve"> </w:t>
      </w:r>
      <w:r w:rsidRPr="001E7FCF">
        <w:rPr>
          <w:rFonts w:ascii="Narkisim" w:hAnsi="Narkisim" w:cs="Narkisim"/>
          <w:rtl/>
        </w:rPr>
        <w:t>ולהלכה</w:t>
      </w:r>
      <w:r w:rsidR="001E7FCF">
        <w:rPr>
          <w:rFonts w:ascii="Narkisim" w:hAnsi="Narkisim" w:cs="Narkisim" w:hint="cs"/>
          <w:rtl/>
        </w:rPr>
        <w:t xml:space="preserve"> ("טור", אורח חיים, סימן </w:t>
      </w:r>
      <w:proofErr w:type="spellStart"/>
      <w:r w:rsidR="001E7FCF">
        <w:rPr>
          <w:rFonts w:ascii="Narkisim" w:hAnsi="Narkisim" w:cs="Narkisim" w:hint="cs"/>
          <w:rtl/>
        </w:rPr>
        <w:t>רלה</w:t>
      </w:r>
      <w:proofErr w:type="spellEnd"/>
      <w:r w:rsidR="001E7FCF">
        <w:rPr>
          <w:rFonts w:ascii="Narkisim" w:hAnsi="Narkisim" w:cs="Narkisim" w:hint="cs"/>
          <w:rtl/>
        </w:rPr>
        <w:t>)</w:t>
      </w:r>
      <w:r w:rsidRPr="001E7FCF">
        <w:rPr>
          <w:rFonts w:ascii="Narkisim" w:hAnsi="Narkisim" w:cs="Narkisim"/>
          <w:rtl/>
        </w:rPr>
        <w:t xml:space="preserve"> נפסק שמעיקר הדין תפילת ערבית היא רשות, אלא שכבר קיבלוה עליהם ישראל כחובה</w:t>
      </w:r>
      <w:r w:rsidRPr="001E7FCF">
        <w:rPr>
          <w:rFonts w:ascii="Narkisim" w:hAnsi="Narkisim" w:cs="Narkisim"/>
        </w:rPr>
        <w:t>.</w:t>
      </w:r>
    </w:p>
    <w:p w14:paraId="10B06969" w14:textId="77777777" w:rsidR="006E5009" w:rsidRPr="001E7FCF" w:rsidRDefault="006E5009" w:rsidP="006E5009">
      <w:pPr>
        <w:spacing w:before="120" w:after="120" w:line="360" w:lineRule="auto"/>
        <w:jc w:val="both"/>
        <w:rPr>
          <w:rFonts w:ascii="Narkisim" w:hAnsi="Narkisim" w:cs="Narkisim"/>
        </w:rPr>
      </w:pPr>
      <w:r w:rsidRPr="001E7FCF">
        <w:rPr>
          <w:rFonts w:ascii="Narkisim" w:hAnsi="Narkisim" w:cs="Narkisim"/>
          <w:rtl/>
        </w:rPr>
        <w:t>ויש לשאול: מדוע דווקא תפילת ערבית שונה משאר התפילות</w:t>
      </w:r>
      <w:r w:rsidRPr="001E7FCF">
        <w:rPr>
          <w:rFonts w:ascii="Narkisim" w:hAnsi="Narkisim" w:cs="Narkisim"/>
        </w:rPr>
        <w:t>?</w:t>
      </w:r>
    </w:p>
    <w:p w14:paraId="5AC8A45B" w14:textId="5F3FE24E" w:rsidR="006E5009" w:rsidRPr="001E7FCF" w:rsidRDefault="006E5009" w:rsidP="006E5009">
      <w:pPr>
        <w:spacing w:before="120" w:after="120" w:line="360" w:lineRule="auto"/>
        <w:jc w:val="both"/>
        <w:rPr>
          <w:rFonts w:ascii="Narkisim" w:hAnsi="Narkisim" w:cs="Narkisim"/>
        </w:rPr>
      </w:pPr>
      <w:r w:rsidRPr="001E7FCF">
        <w:rPr>
          <w:rFonts w:ascii="Narkisim" w:hAnsi="Narkisim" w:cs="Narkisim"/>
          <w:rtl/>
        </w:rPr>
        <w:t xml:space="preserve">לפי השיטה שתפילות כנגד </w:t>
      </w:r>
      <w:proofErr w:type="spellStart"/>
      <w:r w:rsidRPr="001E7FCF">
        <w:rPr>
          <w:rFonts w:ascii="Narkisim" w:hAnsi="Narkisim" w:cs="Narkisim"/>
          <w:rtl/>
        </w:rPr>
        <w:t>הקרבנות</w:t>
      </w:r>
      <w:proofErr w:type="spellEnd"/>
      <w:r w:rsidRPr="001E7FCF">
        <w:rPr>
          <w:rFonts w:ascii="Narkisim" w:hAnsi="Narkisim" w:cs="Narkisim"/>
          <w:rtl/>
        </w:rPr>
        <w:t xml:space="preserve"> תיקנו, הדבר מובן. תפילת ערבית מכוונת כנגד הקטרת האיברים </w:t>
      </w:r>
      <w:proofErr w:type="spellStart"/>
      <w:r w:rsidRPr="001E7FCF">
        <w:rPr>
          <w:rFonts w:ascii="Narkisim" w:hAnsi="Narkisim" w:cs="Narkisim"/>
          <w:rtl/>
        </w:rPr>
        <w:t>והפדרים</w:t>
      </w:r>
      <w:proofErr w:type="spellEnd"/>
      <w:r w:rsidRPr="001E7FCF">
        <w:rPr>
          <w:rFonts w:ascii="Narkisim" w:hAnsi="Narkisim" w:cs="Narkisim"/>
          <w:rtl/>
        </w:rPr>
        <w:t xml:space="preserve"> שנעשית בלילה, ועבודה זו אינה כקרבן חדש שחובה להקריבו, אלא השלמת עבודת היום</w:t>
      </w:r>
      <w:r w:rsidR="00AA0A16">
        <w:rPr>
          <w:rFonts w:ascii="Narkisim" w:hAnsi="Narkisim" w:cs="Narkisim" w:hint="cs"/>
          <w:rtl/>
        </w:rPr>
        <w:t xml:space="preserve"> והיא אינה מעכבת.</w:t>
      </w:r>
      <w:r w:rsidRPr="001E7FCF">
        <w:rPr>
          <w:rFonts w:ascii="Narkisim" w:hAnsi="Narkisim" w:cs="Narkisim"/>
          <w:rtl/>
        </w:rPr>
        <w:t xml:space="preserve"> משום כך גם תפילת ערבית אינה חובה מעיקרה</w:t>
      </w:r>
      <w:r w:rsidRPr="001E7FCF">
        <w:rPr>
          <w:rFonts w:ascii="Narkisim" w:hAnsi="Narkisim" w:cs="Narkisim"/>
        </w:rPr>
        <w:t>.</w:t>
      </w:r>
    </w:p>
    <w:p w14:paraId="5E560E46" w14:textId="77777777" w:rsidR="006E5009" w:rsidRPr="001E7FCF" w:rsidRDefault="006E5009" w:rsidP="006E5009">
      <w:pPr>
        <w:spacing w:before="120" w:after="120" w:line="360" w:lineRule="auto"/>
        <w:jc w:val="both"/>
        <w:rPr>
          <w:rFonts w:ascii="Narkisim" w:hAnsi="Narkisim" w:cs="Narkisim"/>
        </w:rPr>
      </w:pPr>
      <w:r w:rsidRPr="001E7FCF">
        <w:rPr>
          <w:rFonts w:ascii="Narkisim" w:hAnsi="Narkisim" w:cs="Narkisim"/>
          <w:rtl/>
        </w:rPr>
        <w:t>אולם לפי השיטה שתפילות אבות תיקנום, עדיין יש להבין: מדוע דווקא תפילתו של יעקב אבינו היא תפילת רשות</w:t>
      </w:r>
      <w:r w:rsidRPr="001E7FCF">
        <w:rPr>
          <w:rFonts w:ascii="Narkisim" w:hAnsi="Narkisim" w:cs="Narkisim"/>
        </w:rPr>
        <w:t>?</w:t>
      </w:r>
    </w:p>
    <w:p w14:paraId="266E7DC1" w14:textId="741E37B1" w:rsidR="006E5009" w:rsidRPr="001E7FCF" w:rsidRDefault="006E5009" w:rsidP="006E5009">
      <w:pPr>
        <w:spacing w:before="120" w:after="120" w:line="360" w:lineRule="auto"/>
        <w:jc w:val="both"/>
        <w:rPr>
          <w:rFonts w:ascii="Narkisim" w:hAnsi="Narkisim" w:cs="Narkisim"/>
          <w:rtl/>
        </w:rPr>
      </w:pPr>
      <w:r w:rsidRPr="001E7FCF">
        <w:rPr>
          <w:rFonts w:ascii="Narkisim" w:hAnsi="Narkisim" w:cs="Narkisim"/>
          <w:rtl/>
        </w:rPr>
        <w:t xml:space="preserve">אפשר לבאר זאת על פי דברי הגמרא במסכת </w:t>
      </w:r>
      <w:r w:rsidR="001E7FCF">
        <w:rPr>
          <w:rFonts w:ascii="Narkisim" w:hAnsi="Narkisim" w:cs="Narkisim" w:hint="cs"/>
          <w:rtl/>
        </w:rPr>
        <w:t>חולין</w:t>
      </w:r>
      <w:r w:rsidRPr="001E7FCF">
        <w:rPr>
          <w:rFonts w:ascii="Narkisim" w:hAnsi="Narkisim" w:cs="Narkisim"/>
          <w:rtl/>
        </w:rPr>
        <w:t xml:space="preserve"> (צ</w:t>
      </w:r>
      <w:r w:rsidR="001E7FCF">
        <w:rPr>
          <w:rFonts w:ascii="Narkisim" w:hAnsi="Narkisim" w:cs="Narkisim" w:hint="cs"/>
          <w:rtl/>
        </w:rPr>
        <w:t>א,</w:t>
      </w:r>
      <w:r w:rsidRPr="001E7FCF">
        <w:rPr>
          <w:rFonts w:ascii="Narkisim" w:hAnsi="Narkisim" w:cs="Narkisim"/>
          <w:rtl/>
        </w:rPr>
        <w:t xml:space="preserve"> ע"ב). הגמרא מספרת שכאשר יעקב אבינו עבר את מקום המקדש, בתחילה המשיך בדרכו, כפי שנאמר</w:t>
      </w:r>
      <w:r w:rsidRPr="001E7FCF">
        <w:rPr>
          <w:rFonts w:ascii="Narkisim" w:hAnsi="Narkisim" w:cs="Narkisim"/>
        </w:rPr>
        <w:t>:</w:t>
      </w:r>
      <w:r w:rsidR="001E7FCF">
        <w:rPr>
          <w:rFonts w:ascii="Narkisim" w:hAnsi="Narkisim" w:cs="Narkisim" w:hint="cs"/>
          <w:rtl/>
        </w:rPr>
        <w:t xml:space="preserve"> "</w:t>
      </w:r>
      <w:r w:rsidRPr="001E7FCF">
        <w:rPr>
          <w:rFonts w:ascii="Narkisim" w:hAnsi="Narkisim" w:cs="Narkisim"/>
          <w:rtl/>
        </w:rPr>
        <w:t xml:space="preserve">וַיֵּצֵא יַעֲקֹב מִבְּאֵר שָׁבַע וַיֵּלֶךְ </w:t>
      </w:r>
      <w:proofErr w:type="spellStart"/>
      <w:r w:rsidRPr="001E7FCF">
        <w:rPr>
          <w:rFonts w:ascii="Narkisim" w:hAnsi="Narkisim" w:cs="Narkisim"/>
          <w:rtl/>
        </w:rPr>
        <w:t>חָרָנָה</w:t>
      </w:r>
      <w:proofErr w:type="spellEnd"/>
      <w:r w:rsidR="001E7FCF">
        <w:rPr>
          <w:rFonts w:ascii="Narkisim" w:hAnsi="Narkisim" w:cs="Narkisim" w:hint="cs"/>
          <w:rtl/>
        </w:rPr>
        <w:t>"</w:t>
      </w:r>
      <w:r w:rsidRPr="001E7FCF">
        <w:rPr>
          <w:rFonts w:ascii="Narkisim" w:hAnsi="Narkisim" w:cs="Narkisim"/>
        </w:rPr>
        <w:t xml:space="preserve"> </w:t>
      </w:r>
      <w:r w:rsidRPr="001E7FCF">
        <w:rPr>
          <w:rFonts w:ascii="Narkisim" w:hAnsi="Narkisim" w:cs="Narkisim"/>
          <w:rtl/>
        </w:rPr>
        <w:t xml:space="preserve">(בראשית </w:t>
      </w:r>
      <w:proofErr w:type="spellStart"/>
      <w:r w:rsidRPr="001E7FCF">
        <w:rPr>
          <w:rFonts w:ascii="Narkisim" w:hAnsi="Narkisim" w:cs="Narkisim"/>
          <w:rtl/>
        </w:rPr>
        <w:t>כח</w:t>
      </w:r>
      <w:proofErr w:type="spellEnd"/>
      <w:r w:rsidRPr="001E7FCF">
        <w:rPr>
          <w:rFonts w:ascii="Narkisim" w:hAnsi="Narkisim" w:cs="Narkisim"/>
          <w:rtl/>
        </w:rPr>
        <w:t>, י). לאחר מכן אמר לעצמו</w:t>
      </w:r>
      <w:r w:rsidRPr="001E7FCF">
        <w:rPr>
          <w:rFonts w:ascii="Narkisim" w:hAnsi="Narkisim" w:cs="Narkisim"/>
        </w:rPr>
        <w:t>:</w:t>
      </w:r>
      <w:r w:rsidR="001E7FCF">
        <w:rPr>
          <w:rFonts w:ascii="Narkisim" w:hAnsi="Narkisim" w:cs="Narkisim" w:hint="cs"/>
          <w:rtl/>
        </w:rPr>
        <w:t xml:space="preserve"> "</w:t>
      </w:r>
      <w:r w:rsidRPr="001E7FCF">
        <w:rPr>
          <w:rFonts w:ascii="Narkisim" w:hAnsi="Narkisim" w:cs="Narkisim"/>
          <w:rtl/>
        </w:rPr>
        <w:t>אפשר שעברתי על מקום שהתפללו בו אבותיי ולא התפללתי</w:t>
      </w:r>
      <w:r w:rsidRPr="001E7FCF">
        <w:rPr>
          <w:rFonts w:ascii="Narkisim" w:hAnsi="Narkisim" w:cs="Narkisim"/>
        </w:rPr>
        <w:t xml:space="preserve">?" </w:t>
      </w:r>
      <w:r w:rsidR="001E7FCF">
        <w:rPr>
          <w:rFonts w:ascii="Narkisim" w:hAnsi="Narkisim" w:cs="Narkisim" w:hint="cs"/>
          <w:rtl/>
        </w:rPr>
        <w:t xml:space="preserve"> </w:t>
      </w:r>
      <w:r w:rsidRPr="001E7FCF">
        <w:rPr>
          <w:rFonts w:ascii="Narkisim" w:hAnsi="Narkisim" w:cs="Narkisim"/>
          <w:rtl/>
        </w:rPr>
        <w:t>ביקש לחזור, ומיד קפצה לו הדרך עד שהגיע למקום, ועל כך נאמר</w:t>
      </w:r>
      <w:r w:rsidRPr="001E7FCF">
        <w:rPr>
          <w:rFonts w:ascii="Narkisim" w:hAnsi="Narkisim" w:cs="Narkisim"/>
        </w:rPr>
        <w:t>:</w:t>
      </w:r>
      <w:r w:rsidR="001E7FCF">
        <w:rPr>
          <w:rFonts w:ascii="Narkisim" w:hAnsi="Narkisim" w:cs="Narkisim" w:hint="cs"/>
          <w:rtl/>
        </w:rPr>
        <w:t xml:space="preserve"> "</w:t>
      </w:r>
      <w:r w:rsidRPr="001E7FCF">
        <w:rPr>
          <w:rFonts w:ascii="Narkisim" w:hAnsi="Narkisim" w:cs="Narkisim"/>
          <w:rtl/>
        </w:rPr>
        <w:t>וַיִּפְגַּע בַּמָּקוֹם</w:t>
      </w:r>
      <w:r w:rsidRPr="001E7FCF">
        <w:rPr>
          <w:rFonts w:ascii="Narkisim" w:hAnsi="Narkisim" w:cs="Narkisim"/>
        </w:rPr>
        <w:t>"</w:t>
      </w:r>
      <w:r w:rsidR="001E7FCF">
        <w:rPr>
          <w:rFonts w:ascii="Narkisim" w:hAnsi="Narkisim" w:cs="Narkisim" w:hint="cs"/>
          <w:rtl/>
        </w:rPr>
        <w:t xml:space="preserve"> (</w:t>
      </w:r>
      <w:r w:rsidRPr="001E7FCF">
        <w:rPr>
          <w:rFonts w:ascii="Narkisim" w:hAnsi="Narkisim" w:cs="Narkisim"/>
          <w:rtl/>
        </w:rPr>
        <w:t xml:space="preserve">בראשית </w:t>
      </w:r>
      <w:proofErr w:type="spellStart"/>
      <w:r w:rsidRPr="001E7FCF">
        <w:rPr>
          <w:rFonts w:ascii="Narkisim" w:hAnsi="Narkisim" w:cs="Narkisim"/>
          <w:rtl/>
        </w:rPr>
        <w:t>כח</w:t>
      </w:r>
      <w:proofErr w:type="spellEnd"/>
      <w:r w:rsidRPr="001E7FCF">
        <w:rPr>
          <w:rFonts w:ascii="Narkisim" w:hAnsi="Narkisim" w:cs="Narkisim"/>
          <w:rtl/>
        </w:rPr>
        <w:t>, יא</w:t>
      </w:r>
      <w:r w:rsidR="001E7FCF">
        <w:rPr>
          <w:rFonts w:ascii="Narkisim" w:hAnsi="Narkisim" w:cs="Narkisim" w:hint="cs"/>
          <w:rtl/>
        </w:rPr>
        <w:t xml:space="preserve">). </w:t>
      </w:r>
    </w:p>
    <w:p w14:paraId="77DB2549" w14:textId="30D9C6A5" w:rsidR="006E5009" w:rsidRPr="001E7FCF" w:rsidRDefault="006E5009" w:rsidP="006E5009">
      <w:pPr>
        <w:spacing w:before="120" w:after="120" w:line="360" w:lineRule="auto"/>
        <w:jc w:val="both"/>
        <w:rPr>
          <w:rFonts w:ascii="Narkisim" w:hAnsi="Narkisim" w:cs="Narkisim"/>
        </w:rPr>
      </w:pPr>
      <w:r w:rsidRPr="001E7FCF">
        <w:rPr>
          <w:rFonts w:ascii="Narkisim" w:hAnsi="Narkisim" w:cs="Narkisim"/>
          <w:rtl/>
        </w:rPr>
        <w:t>נמצא שבתחילה לא התכוון יעקב להתעכב שם לתפילה, אלא לאחר שהתעורר בל</w:t>
      </w:r>
      <w:r w:rsidR="00AA0A16">
        <w:rPr>
          <w:rFonts w:ascii="Narkisim" w:hAnsi="Narkisim" w:cs="Narkisim" w:hint="cs"/>
          <w:rtl/>
        </w:rPr>
        <w:t>י</w:t>
      </w:r>
      <w:r w:rsidRPr="001E7FCF">
        <w:rPr>
          <w:rFonts w:ascii="Narkisim" w:hAnsi="Narkisim" w:cs="Narkisim"/>
          <w:rtl/>
        </w:rPr>
        <w:t>בו הרצון להתפלל במקום הקדוש חזר לשם וזכה שקפצה לו הדרך. אפשר לומר שמכאן יש רמז לכך שתפילת ערבית אינה חובה גמורה מתחילתה, אלא באה מתוך רצון פנימי של האדם להתקרב אל הקב"ה</w:t>
      </w:r>
      <w:r w:rsidRPr="001E7FCF">
        <w:rPr>
          <w:rFonts w:ascii="Narkisim" w:hAnsi="Narkisim" w:cs="Narkisim"/>
        </w:rPr>
        <w:t>.</w:t>
      </w:r>
    </w:p>
    <w:p w14:paraId="2D3248FF" w14:textId="77777777" w:rsidR="006E5009" w:rsidRPr="001E7FCF" w:rsidRDefault="006E5009" w:rsidP="006E5009">
      <w:pPr>
        <w:spacing w:before="120" w:after="120" w:line="360" w:lineRule="auto"/>
        <w:jc w:val="both"/>
        <w:rPr>
          <w:rFonts w:ascii="Narkisim" w:hAnsi="Narkisim" w:cs="Narkisim"/>
        </w:rPr>
      </w:pPr>
      <w:r w:rsidRPr="001E7FCF">
        <w:rPr>
          <w:rFonts w:ascii="Narkisim" w:hAnsi="Narkisim" w:cs="Narkisim"/>
          <w:rtl/>
        </w:rPr>
        <w:t>ונראה להוסיף ביאור נוסף</w:t>
      </w:r>
      <w:r w:rsidRPr="001E7FCF">
        <w:rPr>
          <w:rFonts w:ascii="Narkisim" w:hAnsi="Narkisim" w:cs="Narkisim"/>
        </w:rPr>
        <w:t>.</w:t>
      </w:r>
    </w:p>
    <w:p w14:paraId="7D2732A1" w14:textId="77777777" w:rsidR="006E5009" w:rsidRPr="001E7FCF" w:rsidRDefault="006E5009" w:rsidP="006E5009">
      <w:pPr>
        <w:spacing w:before="120" w:after="120" w:line="360" w:lineRule="auto"/>
        <w:jc w:val="both"/>
        <w:rPr>
          <w:rFonts w:ascii="Narkisim" w:hAnsi="Narkisim" w:cs="Narkisim"/>
        </w:rPr>
      </w:pPr>
      <w:r w:rsidRPr="001E7FCF">
        <w:rPr>
          <w:rFonts w:ascii="Narkisim" w:hAnsi="Narkisim" w:cs="Narkisim"/>
          <w:rtl/>
        </w:rPr>
        <w:t>תפילת ערבית היא תפילתו של יעקב אבינו, והיא נאמרת בלילה. הלילה מסמל את תקופת הגלות, את החושך ואת ההסתר. בזמן של הסתר פנים קשה יותר להתפלל. כאשר האדם שרוי בחושך, בניסיונות ובקשיים, אין קל לעמוד לפני הקב"ה מתוך אמונה וביטחון</w:t>
      </w:r>
      <w:r w:rsidRPr="001E7FCF">
        <w:rPr>
          <w:rFonts w:ascii="Narkisim" w:hAnsi="Narkisim" w:cs="Narkisim"/>
        </w:rPr>
        <w:t>.</w:t>
      </w:r>
    </w:p>
    <w:p w14:paraId="63CE3C14" w14:textId="77777777" w:rsidR="006E5009" w:rsidRPr="001E7FCF" w:rsidRDefault="006E5009" w:rsidP="006E5009">
      <w:pPr>
        <w:spacing w:before="120" w:after="120" w:line="360" w:lineRule="auto"/>
        <w:jc w:val="both"/>
        <w:rPr>
          <w:rFonts w:ascii="Narkisim" w:hAnsi="Narkisim" w:cs="Narkisim"/>
        </w:rPr>
      </w:pPr>
      <w:r w:rsidRPr="001E7FCF">
        <w:rPr>
          <w:rFonts w:ascii="Narkisim" w:hAnsi="Narkisim" w:cs="Narkisim"/>
          <w:rtl/>
        </w:rPr>
        <w:t>אולי משום כך מעיקר הדין לא חייבו חכמים את תפילת ערבית כחובה גמורה. דווקא התפילה הנאמרת בשעת החושך היא הקשה ביותר</w:t>
      </w:r>
      <w:r w:rsidRPr="001E7FCF">
        <w:rPr>
          <w:rFonts w:ascii="Narkisim" w:hAnsi="Narkisim" w:cs="Narkisim"/>
        </w:rPr>
        <w:t>.</w:t>
      </w:r>
    </w:p>
    <w:p w14:paraId="79E3B330" w14:textId="77777777" w:rsidR="006E5009" w:rsidRPr="001E7FCF" w:rsidRDefault="006E5009" w:rsidP="006E5009">
      <w:pPr>
        <w:spacing w:before="120" w:after="120" w:line="360" w:lineRule="auto"/>
        <w:jc w:val="both"/>
        <w:rPr>
          <w:rFonts w:ascii="Narkisim" w:hAnsi="Narkisim" w:cs="Narkisim"/>
        </w:rPr>
      </w:pPr>
      <w:r w:rsidRPr="001E7FCF">
        <w:rPr>
          <w:rFonts w:ascii="Narkisim" w:hAnsi="Narkisim" w:cs="Narkisim"/>
          <w:rtl/>
        </w:rPr>
        <w:t>אולם גדולתם של ישראל היא שדווקא תפילה זו התקבלה על ידם כחובה. עם ישראל הבין שדווקא בשעות החשכה, דווקא בתקופות של גלות והסתר פנים, זקוקים יותר מכל לתפילה. דווקא אז מתגלה עד כמה אנו תלויים בהקב"ה ועד כמה רק אליו אפשר לפנות</w:t>
      </w:r>
      <w:r w:rsidRPr="001E7FCF">
        <w:rPr>
          <w:rFonts w:ascii="Narkisim" w:hAnsi="Narkisim" w:cs="Narkisim"/>
        </w:rPr>
        <w:t>.</w:t>
      </w:r>
    </w:p>
    <w:p w14:paraId="2F5E362B" w14:textId="77777777" w:rsidR="006E5009" w:rsidRPr="001E7FCF" w:rsidRDefault="006E5009" w:rsidP="006E5009">
      <w:pPr>
        <w:spacing w:before="120" w:after="120" w:line="360" w:lineRule="auto"/>
        <w:jc w:val="both"/>
        <w:rPr>
          <w:rFonts w:ascii="Narkisim" w:hAnsi="Narkisim" w:cs="Narkisim"/>
        </w:rPr>
      </w:pPr>
      <w:r w:rsidRPr="001E7FCF">
        <w:rPr>
          <w:rFonts w:ascii="Narkisim" w:hAnsi="Narkisim" w:cs="Narkisim"/>
          <w:rtl/>
        </w:rPr>
        <w:t>יתרה מזאת, דווקא בתקופות הקשות מתבררת השגחתו המיוחדת של הקב"ה על עמו. אף שאנו נמצאים בגלות ובין שבעים אומות המבקשות לפגוע בנו, עם ישראל ממשיך להתקיים. זוהי עדות להשגחת ה' המתמדת על עמו</w:t>
      </w:r>
      <w:r w:rsidRPr="001E7FCF">
        <w:rPr>
          <w:rFonts w:ascii="Narkisim" w:hAnsi="Narkisim" w:cs="Narkisim"/>
        </w:rPr>
        <w:t>.</w:t>
      </w:r>
    </w:p>
    <w:p w14:paraId="4C50E1AB" w14:textId="77777777" w:rsidR="006E5009" w:rsidRPr="001E7FCF" w:rsidRDefault="006E5009" w:rsidP="006E5009">
      <w:pPr>
        <w:spacing w:before="120" w:after="120" w:line="360" w:lineRule="auto"/>
        <w:jc w:val="both"/>
        <w:rPr>
          <w:rFonts w:ascii="Narkisim" w:hAnsi="Narkisim" w:cs="Narkisim"/>
        </w:rPr>
      </w:pPr>
      <w:r w:rsidRPr="001E7FCF">
        <w:rPr>
          <w:rFonts w:ascii="Narkisim" w:hAnsi="Narkisim" w:cs="Narkisim"/>
          <w:rtl/>
        </w:rPr>
        <w:lastRenderedPageBreak/>
        <w:t>לכן קיבלו ישראל את תפילת ערבית כחובה. מתוך החושך אנו מגלים את האור, ומתוך ההסתר אנו לומדים להכיר שהקב"ה שומע את תפילתנו, משגיח עלינו ומלווה אותנו בכל עת</w:t>
      </w:r>
      <w:r w:rsidRPr="001E7FCF">
        <w:rPr>
          <w:rFonts w:ascii="Narkisim" w:hAnsi="Narkisim" w:cs="Narkisim"/>
        </w:rPr>
        <w:t>.</w:t>
      </w:r>
    </w:p>
    <w:p w14:paraId="55EE32FD" w14:textId="77777777" w:rsidR="006E5009" w:rsidRDefault="006E5009" w:rsidP="006E5009">
      <w:pPr>
        <w:spacing w:before="120" w:after="120" w:line="360" w:lineRule="auto"/>
        <w:jc w:val="both"/>
        <w:rPr>
          <w:rFonts w:ascii="Narkisim" w:hAnsi="Narkisim" w:cs="Narkisim"/>
          <w:rtl/>
        </w:rPr>
      </w:pPr>
      <w:r w:rsidRPr="001E7FCF">
        <w:rPr>
          <w:rFonts w:ascii="Narkisim" w:hAnsi="Narkisim" w:cs="Narkisim"/>
          <w:rtl/>
        </w:rPr>
        <w:t>יהי רצון שנזכה להתפלל לפני הקב"ה מתוך אמונה שלמה, גם בימי אור וגם בשעות של הסתר פנים, ונזכה במהרה לגאולה שלמה, שבה יתגלה אור ה' לעיני כל</w:t>
      </w:r>
      <w:r w:rsidRPr="001E7FCF">
        <w:rPr>
          <w:rFonts w:ascii="Narkisim" w:hAnsi="Narkisim" w:cs="Narkisim"/>
        </w:rPr>
        <w:t>.</w:t>
      </w:r>
    </w:p>
    <w:p w14:paraId="540E913E" w14:textId="77777777" w:rsidR="00DB6C6F" w:rsidRDefault="00DB6C6F" w:rsidP="006E5009">
      <w:pPr>
        <w:spacing w:before="120" w:after="120" w:line="360" w:lineRule="auto"/>
        <w:jc w:val="both"/>
        <w:rPr>
          <w:rFonts w:ascii="Narkisim" w:hAnsi="Narkisim" w:cs="Narkisim"/>
          <w:rtl/>
        </w:rPr>
      </w:pPr>
    </w:p>
    <w:p w14:paraId="710DE716" w14:textId="77777777" w:rsidR="00DB6C6F" w:rsidRPr="006E6811" w:rsidRDefault="00DB6C6F" w:rsidP="00DB6C6F">
      <w:pPr>
        <w:spacing w:before="120" w:after="120" w:line="360" w:lineRule="auto"/>
        <w:jc w:val="both"/>
        <w:rPr>
          <w:rFonts w:ascii="Narkisim" w:hAnsi="Narkisim" w:cs="Narkisim"/>
          <w:sz w:val="28"/>
          <w:szCs w:val="28"/>
        </w:rPr>
      </w:pPr>
      <w:r w:rsidRPr="006E6811">
        <w:rPr>
          <w:rFonts w:ascii="Narkisim" w:hAnsi="Narkisim" w:cs="Narkisim"/>
          <w:b/>
          <w:bCs/>
          <w:sz w:val="28"/>
          <w:szCs w:val="28"/>
          <w:rtl/>
        </w:rPr>
        <w:t>עולים ויורדים – דרכם של אומות העולם ודרכו של עם ישראל</w:t>
      </w:r>
    </w:p>
    <w:p w14:paraId="5E12C13B" w14:textId="24E15CD5" w:rsidR="00DB6C6F" w:rsidRPr="00DB6C6F" w:rsidRDefault="00DB6C6F" w:rsidP="00AA0A16">
      <w:pPr>
        <w:spacing w:before="120" w:after="120" w:line="360" w:lineRule="auto"/>
        <w:jc w:val="both"/>
        <w:rPr>
          <w:rFonts w:ascii="Narkisim" w:hAnsi="Narkisim" w:cs="Narkisim"/>
        </w:rPr>
      </w:pPr>
      <w:r w:rsidRPr="00DB6C6F">
        <w:rPr>
          <w:rFonts w:ascii="Narkisim" w:hAnsi="Narkisim" w:cs="Narkisim"/>
          <w:rtl/>
        </w:rPr>
        <w:t>בפרשת ויצא מתואר חלומו הגדול של יעקב אבינו. התורה מספרת</w:t>
      </w:r>
      <w:r w:rsidRPr="00DB6C6F">
        <w:rPr>
          <w:rFonts w:ascii="Narkisim" w:hAnsi="Narkisim" w:cs="Narkisim"/>
        </w:rPr>
        <w:t>:</w:t>
      </w:r>
      <w:r w:rsidR="00AA0A16">
        <w:rPr>
          <w:rFonts w:ascii="Narkisim" w:hAnsi="Narkisim" w:cs="Narkisim" w:hint="cs"/>
          <w:rtl/>
        </w:rPr>
        <w:t xml:space="preserve"> </w:t>
      </w:r>
      <w:r w:rsidRPr="00DB6C6F">
        <w:rPr>
          <w:rFonts w:ascii="Narkisim" w:hAnsi="Narkisim" w:cs="Narkisim"/>
        </w:rPr>
        <w:t>"</w:t>
      </w:r>
      <w:r w:rsidRPr="00DB6C6F">
        <w:rPr>
          <w:rFonts w:ascii="Narkisim" w:hAnsi="Narkisim" w:cs="Narkisim"/>
          <w:rtl/>
        </w:rPr>
        <w:t xml:space="preserve">וַיַּחֲלֹם, וְהִנֵּה סֻלָּם מֻצָּב אַרְצָה וְרֹאשׁוֹ מַגִּיעַ </w:t>
      </w:r>
      <w:proofErr w:type="spellStart"/>
      <w:r w:rsidRPr="00DB6C6F">
        <w:rPr>
          <w:rFonts w:ascii="Narkisim" w:hAnsi="Narkisim" w:cs="Narkisim"/>
          <w:rtl/>
        </w:rPr>
        <w:t>הַשָּׁמָיְמָה</w:t>
      </w:r>
      <w:proofErr w:type="spellEnd"/>
      <w:r w:rsidRPr="00DB6C6F">
        <w:rPr>
          <w:rFonts w:ascii="Narkisim" w:hAnsi="Narkisim" w:cs="Narkisim"/>
          <w:rtl/>
        </w:rPr>
        <w:t xml:space="preserve">, וְהִנֵּה מַלְאֲכֵי </w:t>
      </w:r>
      <w:proofErr w:type="spellStart"/>
      <w:r w:rsidRPr="00DB6C6F">
        <w:rPr>
          <w:rFonts w:ascii="Narkisim" w:hAnsi="Narkisim" w:cs="Narkisim"/>
          <w:rtl/>
        </w:rPr>
        <w:t>אֱלֹהִים</w:t>
      </w:r>
      <w:proofErr w:type="spellEnd"/>
      <w:r w:rsidRPr="00DB6C6F">
        <w:rPr>
          <w:rFonts w:ascii="Narkisim" w:hAnsi="Narkisim" w:cs="Narkisim"/>
          <w:rtl/>
        </w:rPr>
        <w:t xml:space="preserve"> עֹלִים וְיֹרְדִים בּוֹ</w:t>
      </w:r>
      <w:r w:rsidRPr="00DB6C6F">
        <w:rPr>
          <w:rFonts w:ascii="Narkisim" w:hAnsi="Narkisim" w:cs="Narkisim"/>
        </w:rPr>
        <w:t xml:space="preserve"> </w:t>
      </w:r>
      <w:r w:rsidR="00AA0A16">
        <w:rPr>
          <w:rFonts w:ascii="Narkisim" w:hAnsi="Narkisim" w:cs="Narkisim"/>
        </w:rPr>
        <w:t>"</w:t>
      </w:r>
      <w:r w:rsidR="00AA0A16">
        <w:rPr>
          <w:rFonts w:ascii="Narkisim" w:hAnsi="Narkisim" w:cs="Narkisim" w:hint="cs"/>
          <w:rtl/>
        </w:rPr>
        <w:t>(</w:t>
      </w:r>
      <w:r w:rsidRPr="00DB6C6F">
        <w:rPr>
          <w:rFonts w:ascii="Narkisim" w:hAnsi="Narkisim" w:cs="Narkisim"/>
          <w:rtl/>
        </w:rPr>
        <w:t xml:space="preserve">בראשית </w:t>
      </w:r>
      <w:proofErr w:type="spellStart"/>
      <w:r w:rsidRPr="00DB6C6F">
        <w:rPr>
          <w:rFonts w:ascii="Narkisim" w:hAnsi="Narkisim" w:cs="Narkisim"/>
          <w:rtl/>
        </w:rPr>
        <w:t>כח</w:t>
      </w:r>
      <w:proofErr w:type="spellEnd"/>
      <w:r w:rsidRPr="00DB6C6F">
        <w:rPr>
          <w:rFonts w:ascii="Narkisim" w:hAnsi="Narkisim" w:cs="Narkisim"/>
          <w:rtl/>
        </w:rPr>
        <w:t xml:space="preserve">, </w:t>
      </w:r>
      <w:proofErr w:type="spellStart"/>
      <w:r w:rsidRPr="00DB6C6F">
        <w:rPr>
          <w:rFonts w:ascii="Narkisim" w:hAnsi="Narkisim" w:cs="Narkisim"/>
          <w:rtl/>
        </w:rPr>
        <w:t>יב</w:t>
      </w:r>
      <w:proofErr w:type="spellEnd"/>
      <w:r w:rsidR="00AA0A16">
        <w:rPr>
          <w:rFonts w:ascii="Narkisim" w:hAnsi="Narkisim" w:cs="Narkisim" w:hint="cs"/>
          <w:rtl/>
        </w:rPr>
        <w:t>).</w:t>
      </w:r>
    </w:p>
    <w:p w14:paraId="108BE667" w14:textId="125EF37D" w:rsidR="00DB6C6F" w:rsidRPr="00DB6C6F" w:rsidRDefault="00DB6C6F" w:rsidP="00DB6C6F">
      <w:pPr>
        <w:spacing w:before="120" w:after="120" w:line="360" w:lineRule="auto"/>
        <w:jc w:val="both"/>
        <w:rPr>
          <w:rFonts w:ascii="Narkisim" w:hAnsi="Narkisim" w:cs="Narkisim"/>
        </w:rPr>
      </w:pPr>
      <w:r w:rsidRPr="00DB6C6F">
        <w:rPr>
          <w:rFonts w:ascii="Narkisim" w:hAnsi="Narkisim" w:cs="Narkisim"/>
          <w:rtl/>
        </w:rPr>
        <w:t xml:space="preserve">רש"י </w:t>
      </w:r>
      <w:r w:rsidR="00AA0A16">
        <w:rPr>
          <w:rFonts w:ascii="Narkisim" w:hAnsi="Narkisim" w:cs="Narkisim" w:hint="cs"/>
          <w:rtl/>
        </w:rPr>
        <w:t>(שם)</w:t>
      </w:r>
      <w:r w:rsidR="00596930">
        <w:rPr>
          <w:rFonts w:ascii="Narkisim" w:hAnsi="Narkisim" w:cs="Narkisim" w:hint="cs"/>
          <w:rtl/>
        </w:rPr>
        <w:t xml:space="preserve"> </w:t>
      </w:r>
      <w:r w:rsidRPr="00DB6C6F">
        <w:rPr>
          <w:rFonts w:ascii="Narkisim" w:hAnsi="Narkisim" w:cs="Narkisim"/>
          <w:rtl/>
        </w:rPr>
        <w:t>מעורר שאלה יסודית: לכאורה</w:t>
      </w:r>
      <w:r w:rsidR="00AA0A16">
        <w:rPr>
          <w:rFonts w:ascii="Narkisim" w:hAnsi="Narkisim" w:cs="Narkisim" w:hint="cs"/>
          <w:rtl/>
        </w:rPr>
        <w:t xml:space="preserve">, </w:t>
      </w:r>
      <w:r w:rsidRPr="00DB6C6F">
        <w:rPr>
          <w:rFonts w:ascii="Narkisim" w:hAnsi="Narkisim" w:cs="Narkisim"/>
          <w:rtl/>
        </w:rPr>
        <w:t>היה צריך לומר תחילה שהמלאכים יורדים מן השמים לארץ, ורק לאחר מכן עולים. מדוע נאמר</w:t>
      </w:r>
      <w:r w:rsidRPr="00DB6C6F">
        <w:rPr>
          <w:rFonts w:ascii="Narkisim" w:hAnsi="Narkisim" w:cs="Narkisim"/>
        </w:rPr>
        <w:t>:</w:t>
      </w:r>
      <w:r w:rsidR="00AA0A16">
        <w:rPr>
          <w:rFonts w:ascii="Narkisim" w:hAnsi="Narkisim" w:cs="Narkisim" w:hint="cs"/>
          <w:rtl/>
        </w:rPr>
        <w:t xml:space="preserve"> "</w:t>
      </w:r>
      <w:r w:rsidRPr="00DB6C6F">
        <w:rPr>
          <w:rFonts w:ascii="Narkisim" w:hAnsi="Narkisim" w:cs="Narkisim"/>
          <w:rtl/>
        </w:rPr>
        <w:t>עולים ויורדים</w:t>
      </w:r>
      <w:r w:rsidR="00AA0A16">
        <w:rPr>
          <w:rFonts w:ascii="Narkisim" w:hAnsi="Narkisim" w:cs="Narkisim" w:hint="cs"/>
          <w:rtl/>
        </w:rPr>
        <w:t>"?</w:t>
      </w:r>
    </w:p>
    <w:p w14:paraId="6212BB75" w14:textId="77777777" w:rsidR="00DB6C6F" w:rsidRPr="00DB6C6F" w:rsidRDefault="00DB6C6F" w:rsidP="00DB6C6F">
      <w:pPr>
        <w:spacing w:before="120" w:after="120" w:line="360" w:lineRule="auto"/>
        <w:jc w:val="both"/>
        <w:rPr>
          <w:rFonts w:ascii="Narkisim" w:hAnsi="Narkisim" w:cs="Narkisim"/>
        </w:rPr>
      </w:pPr>
      <w:r w:rsidRPr="00DB6C6F">
        <w:rPr>
          <w:rFonts w:ascii="Narkisim" w:hAnsi="Narkisim" w:cs="Narkisim"/>
          <w:rtl/>
        </w:rPr>
        <w:t>נאמרו על כך פירושים רבים. אחד הביאורים הוא שהמלאכים שבחלום אינם רק מלאכים כפשוטם, אלא הם משל לשרי האומות. לכל אומה יש שר הממונה עליה, והסולם מבטא את עלייתן וירידתן של הממלכות במהלך ההיסטוריה</w:t>
      </w:r>
      <w:r w:rsidRPr="00DB6C6F">
        <w:rPr>
          <w:rFonts w:ascii="Narkisim" w:hAnsi="Narkisim" w:cs="Narkisim"/>
        </w:rPr>
        <w:t>.</w:t>
      </w:r>
    </w:p>
    <w:p w14:paraId="03AE60A2" w14:textId="77777777" w:rsidR="00DB6C6F" w:rsidRPr="00DB6C6F" w:rsidRDefault="00DB6C6F" w:rsidP="00DB6C6F">
      <w:pPr>
        <w:spacing w:before="120" w:after="120" w:line="360" w:lineRule="auto"/>
        <w:jc w:val="both"/>
        <w:rPr>
          <w:rFonts w:ascii="Narkisim" w:hAnsi="Narkisim" w:cs="Narkisim"/>
        </w:rPr>
      </w:pPr>
      <w:r w:rsidRPr="00DB6C6F">
        <w:rPr>
          <w:rFonts w:ascii="Narkisim" w:hAnsi="Narkisim" w:cs="Narkisim"/>
          <w:rtl/>
        </w:rPr>
        <w:t>אומות העולם עולות לגדולה, מגיעות לשיא כוחן ושולטות בעולם, אולם בסופו של דבר הן יורדות ומאבדות את כוחן. כך היה בבבל, כך היה במצרים, וכך היה גם באימפריות גדולות נוספות. אף בדורות האחרונים ראינו מעצמות אדירות, כגון האימפריה הבריטית, ששלטו על חלקים נרחבים מן העולם, ולבסוף ירדו מגדולתן</w:t>
      </w:r>
      <w:r w:rsidRPr="00DB6C6F">
        <w:rPr>
          <w:rFonts w:ascii="Narkisim" w:hAnsi="Narkisim" w:cs="Narkisim"/>
        </w:rPr>
        <w:t>.</w:t>
      </w:r>
    </w:p>
    <w:p w14:paraId="53BDD442" w14:textId="77777777" w:rsidR="00DB6C6F" w:rsidRPr="00DB6C6F" w:rsidRDefault="00DB6C6F" w:rsidP="00DB6C6F">
      <w:pPr>
        <w:spacing w:before="120" w:after="120" w:line="360" w:lineRule="auto"/>
        <w:jc w:val="both"/>
        <w:rPr>
          <w:rFonts w:ascii="Narkisim" w:hAnsi="Narkisim" w:cs="Narkisim"/>
        </w:rPr>
      </w:pPr>
      <w:r w:rsidRPr="00DB6C6F">
        <w:rPr>
          <w:rFonts w:ascii="Narkisim" w:hAnsi="Narkisim" w:cs="Narkisim"/>
          <w:rtl/>
        </w:rPr>
        <w:t>אצל עם ישראל התמונה שונה לחלוטין. גם לעם ישראל יש עליות וירידות, אך הירידה אינה סוף הדרך. לאחר כל ירידה באה עלייה חדשה. עם ישראל חי וקיים לעד, משום שהקשר שלו עם הקב"ה הוא קשר נצחי</w:t>
      </w:r>
      <w:r w:rsidRPr="00DB6C6F">
        <w:rPr>
          <w:rFonts w:ascii="Narkisim" w:hAnsi="Narkisim" w:cs="Narkisim"/>
        </w:rPr>
        <w:t>.</w:t>
      </w:r>
    </w:p>
    <w:p w14:paraId="3484C4AA" w14:textId="77777777" w:rsidR="00DB6C6F" w:rsidRPr="00DB6C6F" w:rsidRDefault="00DB6C6F" w:rsidP="00DB6C6F">
      <w:pPr>
        <w:spacing w:before="120" w:after="120" w:line="360" w:lineRule="auto"/>
        <w:jc w:val="both"/>
        <w:rPr>
          <w:rFonts w:ascii="Narkisim" w:hAnsi="Narkisim" w:cs="Narkisim"/>
        </w:rPr>
      </w:pPr>
      <w:r w:rsidRPr="00DB6C6F">
        <w:rPr>
          <w:rFonts w:ascii="Narkisim" w:hAnsi="Narkisim" w:cs="Narkisim"/>
          <w:rtl/>
        </w:rPr>
        <w:t>רעיון זה אינו שייך רק להיסטוריה של האומה, אלא גם לעבודת ה' של כל אחד מאתנו</w:t>
      </w:r>
      <w:r w:rsidRPr="00DB6C6F">
        <w:rPr>
          <w:rFonts w:ascii="Narkisim" w:hAnsi="Narkisim" w:cs="Narkisim"/>
        </w:rPr>
        <w:t>.</w:t>
      </w:r>
    </w:p>
    <w:p w14:paraId="64797BAE" w14:textId="77777777" w:rsidR="00DB6C6F" w:rsidRPr="00DB6C6F" w:rsidRDefault="00DB6C6F" w:rsidP="00DB6C6F">
      <w:pPr>
        <w:spacing w:before="120" w:after="120" w:line="360" w:lineRule="auto"/>
        <w:jc w:val="both"/>
        <w:rPr>
          <w:rFonts w:ascii="Narkisim" w:hAnsi="Narkisim" w:cs="Narkisim"/>
        </w:rPr>
      </w:pPr>
      <w:r w:rsidRPr="00DB6C6F">
        <w:rPr>
          <w:rFonts w:ascii="Narkisim" w:hAnsi="Narkisim" w:cs="Narkisim"/>
          <w:rtl/>
        </w:rPr>
        <w:t>כל אדם חווה בחייו עליות וירידות. יש זמנים של התקדמות והתעלות, ויש זמנים של קושי, חולשה ונפילה. אולם אין לראות בנפילה סוף פסוק. אדרבה, פעמים רבות דווקא הנפילה היא שמכינה את הקרקע לעלייה גדולה יותר</w:t>
      </w:r>
      <w:r w:rsidRPr="00DB6C6F">
        <w:rPr>
          <w:rFonts w:ascii="Narkisim" w:hAnsi="Narkisim" w:cs="Narkisim"/>
        </w:rPr>
        <w:t>.</w:t>
      </w:r>
    </w:p>
    <w:p w14:paraId="238ABED2" w14:textId="1FF8B10D" w:rsidR="00DB6C6F" w:rsidRPr="00DB6C6F" w:rsidRDefault="00DB6C6F" w:rsidP="00DB6C6F">
      <w:pPr>
        <w:spacing w:before="120" w:after="120" w:line="360" w:lineRule="auto"/>
        <w:jc w:val="both"/>
        <w:rPr>
          <w:rFonts w:ascii="Narkisim" w:hAnsi="Narkisim" w:cs="Narkisim"/>
        </w:rPr>
      </w:pPr>
      <w:r w:rsidRPr="00DB6C6F">
        <w:rPr>
          <w:rFonts w:ascii="Narkisim" w:hAnsi="Narkisim" w:cs="Narkisim"/>
          <w:rtl/>
        </w:rPr>
        <w:t>כפי שנאמר</w:t>
      </w:r>
      <w:r w:rsidRPr="00DB6C6F">
        <w:rPr>
          <w:rFonts w:ascii="Narkisim" w:hAnsi="Narkisim" w:cs="Narkisim"/>
        </w:rPr>
        <w:t>:</w:t>
      </w:r>
      <w:r w:rsidR="00AA0A16">
        <w:rPr>
          <w:rFonts w:ascii="Narkisim" w:hAnsi="Narkisim" w:cs="Narkisim" w:hint="cs"/>
          <w:rtl/>
        </w:rPr>
        <w:t xml:space="preserve"> "</w:t>
      </w:r>
      <w:r w:rsidRPr="00DB6C6F">
        <w:rPr>
          <w:rFonts w:ascii="Narkisim" w:hAnsi="Narkisim" w:cs="Narkisim"/>
          <w:rtl/>
        </w:rPr>
        <w:t xml:space="preserve">כִּי שֶׁבַע </w:t>
      </w:r>
      <w:proofErr w:type="spellStart"/>
      <w:r w:rsidRPr="00DB6C6F">
        <w:rPr>
          <w:rFonts w:ascii="Narkisim" w:hAnsi="Narkisim" w:cs="Narkisim"/>
          <w:rtl/>
        </w:rPr>
        <w:t>יִפּוֹל</w:t>
      </w:r>
      <w:proofErr w:type="spellEnd"/>
      <w:r w:rsidRPr="00DB6C6F">
        <w:rPr>
          <w:rFonts w:ascii="Narkisim" w:hAnsi="Narkisim" w:cs="Narkisim"/>
          <w:rtl/>
        </w:rPr>
        <w:t xml:space="preserve"> צַדִּיק וָקָם</w:t>
      </w:r>
      <w:r w:rsidRPr="00DB6C6F">
        <w:rPr>
          <w:rFonts w:ascii="Narkisim" w:hAnsi="Narkisim" w:cs="Narkisim"/>
        </w:rPr>
        <w:t>"</w:t>
      </w:r>
      <w:r w:rsidR="00AA0A16">
        <w:rPr>
          <w:rFonts w:ascii="Narkisim" w:hAnsi="Narkisim" w:cs="Narkisim" w:hint="cs"/>
          <w:rtl/>
        </w:rPr>
        <w:t xml:space="preserve"> </w:t>
      </w:r>
      <w:r w:rsidRPr="00DB6C6F">
        <w:rPr>
          <w:rFonts w:ascii="Narkisim" w:hAnsi="Narkisim" w:cs="Narkisim"/>
          <w:rtl/>
        </w:rPr>
        <w:t xml:space="preserve">(משלי כד, </w:t>
      </w:r>
      <w:proofErr w:type="spellStart"/>
      <w:r w:rsidRPr="00DB6C6F">
        <w:rPr>
          <w:rFonts w:ascii="Narkisim" w:hAnsi="Narkisim" w:cs="Narkisim"/>
          <w:rtl/>
        </w:rPr>
        <w:t>טז</w:t>
      </w:r>
      <w:proofErr w:type="spellEnd"/>
      <w:r w:rsidRPr="00DB6C6F">
        <w:rPr>
          <w:rFonts w:ascii="Narkisim" w:hAnsi="Narkisim" w:cs="Narkisim"/>
          <w:rtl/>
        </w:rPr>
        <w:t>). גדולתו של הצדיק אינה בכך שאינו נופל לעולם, אלא בכך שהוא יודע לקום לאחר כל נפילה</w:t>
      </w:r>
      <w:r w:rsidRPr="00DB6C6F">
        <w:rPr>
          <w:rFonts w:ascii="Narkisim" w:hAnsi="Narkisim" w:cs="Narkisim"/>
        </w:rPr>
        <w:t>.</w:t>
      </w:r>
    </w:p>
    <w:p w14:paraId="1CC73464" w14:textId="77777777" w:rsidR="00DB6C6F" w:rsidRPr="00DB6C6F" w:rsidRDefault="00DB6C6F" w:rsidP="00DB6C6F">
      <w:pPr>
        <w:spacing w:before="120" w:after="120" w:line="360" w:lineRule="auto"/>
        <w:jc w:val="both"/>
        <w:rPr>
          <w:rFonts w:ascii="Narkisim" w:hAnsi="Narkisim" w:cs="Narkisim"/>
        </w:rPr>
      </w:pPr>
      <w:r w:rsidRPr="00DB6C6F">
        <w:rPr>
          <w:rFonts w:ascii="Narkisim" w:hAnsi="Narkisim" w:cs="Narkisim"/>
          <w:rtl/>
        </w:rPr>
        <w:t>עלינו אפוא לזכור שאין לחשוש מן הנפילות. הן חלק מדרכו של האדם בעבודת ה'. העיקר הוא שלא להישאר במקום, אלא לקום, להתחזק ולהמשיך לצעוד קדימה. דווקא מי שאינו מתייאש מן הנפילה, זוכה להפוך אותה למנוף של צמיחה ועלייה</w:t>
      </w:r>
      <w:r w:rsidRPr="00DB6C6F">
        <w:rPr>
          <w:rFonts w:ascii="Narkisim" w:hAnsi="Narkisim" w:cs="Narkisim"/>
        </w:rPr>
        <w:t>.</w:t>
      </w:r>
    </w:p>
    <w:p w14:paraId="2131995A" w14:textId="77777777" w:rsidR="00DB6C6F" w:rsidRPr="00DB6C6F" w:rsidRDefault="00DB6C6F" w:rsidP="00DB6C6F">
      <w:pPr>
        <w:spacing w:before="120" w:after="120" w:line="360" w:lineRule="auto"/>
        <w:jc w:val="both"/>
        <w:rPr>
          <w:rFonts w:ascii="Narkisim" w:hAnsi="Narkisim" w:cs="Narkisim"/>
        </w:rPr>
      </w:pPr>
      <w:r w:rsidRPr="00DB6C6F">
        <w:rPr>
          <w:rFonts w:ascii="Narkisim" w:hAnsi="Narkisim" w:cs="Narkisim"/>
          <w:rtl/>
        </w:rPr>
        <w:t>יהי רצון שנזכה תמיד לקום מתוך כל קושי, להתחזק בעבודת ה', ולהמשיך לעלות ממדרגה למדרגה מתוך אמונה וביטחון בהקב"ה</w:t>
      </w:r>
      <w:r w:rsidRPr="00DB6C6F">
        <w:rPr>
          <w:rFonts w:ascii="Narkisim" w:hAnsi="Narkisim" w:cs="Narkisim"/>
        </w:rPr>
        <w:t>.</w:t>
      </w:r>
    </w:p>
    <w:p w14:paraId="29CCDC0A" w14:textId="77777777" w:rsidR="00DB6C6F" w:rsidRDefault="00DB6C6F" w:rsidP="006E5009">
      <w:pPr>
        <w:spacing w:before="120" w:after="120" w:line="360" w:lineRule="auto"/>
        <w:jc w:val="both"/>
        <w:rPr>
          <w:rFonts w:ascii="Narkisim" w:hAnsi="Narkisim" w:cs="Narkisim"/>
          <w:rtl/>
        </w:rPr>
      </w:pPr>
    </w:p>
    <w:p w14:paraId="3F6016CC" w14:textId="77777777" w:rsidR="00596930" w:rsidRPr="00596930" w:rsidRDefault="00596930" w:rsidP="00596930">
      <w:pPr>
        <w:spacing w:before="120" w:after="120" w:line="360" w:lineRule="auto"/>
        <w:jc w:val="both"/>
        <w:rPr>
          <w:rFonts w:ascii="Narkisim" w:hAnsi="Narkisim" w:cs="Narkisim"/>
          <w:sz w:val="28"/>
          <w:szCs w:val="28"/>
        </w:rPr>
      </w:pPr>
      <w:r w:rsidRPr="00596930">
        <w:rPr>
          <w:rFonts w:ascii="Narkisim" w:hAnsi="Narkisim" w:cs="Narkisim"/>
          <w:b/>
          <w:bCs/>
          <w:sz w:val="28"/>
          <w:szCs w:val="28"/>
        </w:rPr>
        <w:t>"</w:t>
      </w:r>
      <w:r w:rsidRPr="00596930">
        <w:rPr>
          <w:rFonts w:ascii="Narkisim" w:hAnsi="Narkisim" w:cs="Narkisim"/>
          <w:b/>
          <w:bCs/>
          <w:sz w:val="28"/>
          <w:szCs w:val="28"/>
          <w:rtl/>
        </w:rPr>
        <w:t>סולם מוצב ארצה" – לחבר שמים וארץ</w:t>
      </w:r>
    </w:p>
    <w:p w14:paraId="16EBC451" w14:textId="6959485C" w:rsidR="00596930" w:rsidRPr="00596930" w:rsidRDefault="00596930" w:rsidP="00596930">
      <w:pPr>
        <w:spacing w:before="120" w:after="120" w:line="360" w:lineRule="auto"/>
        <w:jc w:val="both"/>
        <w:rPr>
          <w:rFonts w:ascii="Narkisim" w:hAnsi="Narkisim" w:cs="Narkisim"/>
        </w:rPr>
      </w:pPr>
      <w:r w:rsidRPr="00596930">
        <w:rPr>
          <w:rFonts w:ascii="Narkisim" w:hAnsi="Narkisim" w:cs="Narkisim"/>
          <w:rtl/>
        </w:rPr>
        <w:t>בפרשת ויצא מסופר שיעקב אבינו יוצא לגלות, ובדרכו הוא חולם את החלום המפורסם</w:t>
      </w:r>
      <w:r w:rsidRPr="00596930">
        <w:rPr>
          <w:rFonts w:ascii="Narkisim" w:hAnsi="Narkisim" w:cs="Narkisim"/>
        </w:rPr>
        <w:t>:</w:t>
      </w:r>
      <w:r w:rsidRPr="00596930">
        <w:rPr>
          <w:rFonts w:ascii="Narkisim" w:hAnsi="Narkisim" w:cs="Narkisim" w:hint="cs"/>
          <w:rtl/>
        </w:rPr>
        <w:t xml:space="preserve"> </w:t>
      </w:r>
      <w:r w:rsidRPr="00596930">
        <w:rPr>
          <w:rFonts w:ascii="Narkisim" w:hAnsi="Narkisim" w:cs="Narkisim"/>
        </w:rPr>
        <w:t>"</w:t>
      </w:r>
      <w:r w:rsidRPr="00596930">
        <w:rPr>
          <w:rFonts w:ascii="Narkisim" w:hAnsi="Narkisim" w:cs="Narkisim"/>
          <w:rtl/>
        </w:rPr>
        <w:t xml:space="preserve">וַיַּחֲלֹם, וְהִנֵּה סֻלָּם מֻצָּב אַרְצָה וְרֹאשׁוֹ מַגִּיעַ </w:t>
      </w:r>
      <w:proofErr w:type="spellStart"/>
      <w:r w:rsidRPr="00596930">
        <w:rPr>
          <w:rFonts w:ascii="Narkisim" w:hAnsi="Narkisim" w:cs="Narkisim"/>
          <w:rtl/>
        </w:rPr>
        <w:t>הַשָּׁמָיְמָה</w:t>
      </w:r>
      <w:proofErr w:type="spellEnd"/>
      <w:r w:rsidRPr="00596930">
        <w:rPr>
          <w:rFonts w:ascii="Narkisim" w:hAnsi="Narkisim" w:cs="Narkisim"/>
        </w:rPr>
        <w:t>"</w:t>
      </w:r>
      <w:r>
        <w:rPr>
          <w:rFonts w:ascii="Narkisim" w:hAnsi="Narkisim" w:cs="Narkisim" w:hint="cs"/>
          <w:rtl/>
        </w:rPr>
        <w:t xml:space="preserve"> (</w:t>
      </w:r>
      <w:r w:rsidRPr="00596930">
        <w:rPr>
          <w:rFonts w:ascii="Narkisim" w:hAnsi="Narkisim" w:cs="Narkisim"/>
          <w:rtl/>
        </w:rPr>
        <w:t xml:space="preserve">בראשית </w:t>
      </w:r>
      <w:proofErr w:type="spellStart"/>
      <w:r w:rsidRPr="00596930">
        <w:rPr>
          <w:rFonts w:ascii="Narkisim" w:hAnsi="Narkisim" w:cs="Narkisim"/>
          <w:rtl/>
        </w:rPr>
        <w:t>כח</w:t>
      </w:r>
      <w:proofErr w:type="spellEnd"/>
      <w:r w:rsidRPr="00596930">
        <w:rPr>
          <w:rFonts w:ascii="Narkisim" w:hAnsi="Narkisim" w:cs="Narkisim"/>
          <w:rtl/>
        </w:rPr>
        <w:t xml:space="preserve">, </w:t>
      </w:r>
      <w:proofErr w:type="spellStart"/>
      <w:r w:rsidRPr="00596930">
        <w:rPr>
          <w:rFonts w:ascii="Narkisim" w:hAnsi="Narkisim" w:cs="Narkisim"/>
          <w:rtl/>
        </w:rPr>
        <w:t>יב</w:t>
      </w:r>
      <w:proofErr w:type="spellEnd"/>
      <w:r>
        <w:rPr>
          <w:rFonts w:ascii="Narkisim" w:hAnsi="Narkisim" w:cs="Narkisim" w:hint="cs"/>
          <w:rtl/>
        </w:rPr>
        <w:t xml:space="preserve">). </w:t>
      </w:r>
    </w:p>
    <w:p w14:paraId="6DD71038" w14:textId="1676C7E5" w:rsidR="00596930" w:rsidRPr="00596930" w:rsidRDefault="00596930" w:rsidP="00596930">
      <w:pPr>
        <w:spacing w:before="120" w:after="120" w:line="360" w:lineRule="auto"/>
        <w:jc w:val="both"/>
        <w:rPr>
          <w:rFonts w:ascii="Narkisim" w:hAnsi="Narkisim" w:cs="Narkisim"/>
        </w:rPr>
      </w:pPr>
      <w:r w:rsidRPr="00596930">
        <w:rPr>
          <w:rFonts w:ascii="Narkisim" w:hAnsi="Narkisim" w:cs="Narkisim"/>
          <w:rtl/>
        </w:rPr>
        <w:lastRenderedPageBreak/>
        <w:t xml:space="preserve">יש שביארו שבפסוק זה טמון יסוד גדול בעבודת ה'. כדי להגיע לשמים, כדי להתעלות מבחינה רוחנית, צריך שהסולם יהיה </w:t>
      </w:r>
      <w:r w:rsidRPr="00596930">
        <w:rPr>
          <w:rFonts w:ascii="Narkisim" w:hAnsi="Narkisim" w:cs="Narkisim"/>
        </w:rPr>
        <w:t>"</w:t>
      </w:r>
      <w:r w:rsidRPr="00596930">
        <w:rPr>
          <w:rFonts w:ascii="Narkisim" w:hAnsi="Narkisim" w:cs="Narkisim"/>
          <w:rtl/>
        </w:rPr>
        <w:t>מוצב ארצה</w:t>
      </w:r>
      <w:r w:rsidRPr="00596930">
        <w:rPr>
          <w:rFonts w:ascii="Narkisim" w:hAnsi="Narkisim" w:cs="Narkisim"/>
        </w:rPr>
        <w:t>"</w:t>
      </w:r>
      <w:r>
        <w:rPr>
          <w:rFonts w:ascii="Narkisim" w:hAnsi="Narkisim" w:cs="Narkisim" w:hint="cs"/>
          <w:rtl/>
        </w:rPr>
        <w:t xml:space="preserve">. </w:t>
      </w:r>
      <w:r w:rsidRPr="00596930">
        <w:rPr>
          <w:rFonts w:ascii="Narkisim" w:hAnsi="Narkisim" w:cs="Narkisim"/>
          <w:rtl/>
        </w:rPr>
        <w:t>דווקא כאשר רגליו של האדם עומדות על הקרקע, כאשר הוא מחובר למציאות ופועל בתוך העולם הזה, הוא יכול להגיע באמת אל השמים</w:t>
      </w:r>
      <w:r w:rsidRPr="00596930">
        <w:rPr>
          <w:rFonts w:ascii="Narkisim" w:hAnsi="Narkisim" w:cs="Narkisim"/>
        </w:rPr>
        <w:t>.</w:t>
      </w:r>
    </w:p>
    <w:p w14:paraId="6E962868" w14:textId="77777777" w:rsidR="00596930" w:rsidRPr="00596930" w:rsidRDefault="00596930" w:rsidP="00596930">
      <w:pPr>
        <w:spacing w:before="120" w:after="120" w:line="360" w:lineRule="auto"/>
        <w:jc w:val="both"/>
        <w:rPr>
          <w:rFonts w:ascii="Narkisim" w:hAnsi="Narkisim" w:cs="Narkisim"/>
        </w:rPr>
      </w:pPr>
      <w:r w:rsidRPr="00596930">
        <w:rPr>
          <w:rFonts w:ascii="Narkisim" w:hAnsi="Narkisim" w:cs="Narkisim"/>
          <w:rtl/>
        </w:rPr>
        <w:t>זהו ייעודו הגדול של האדם – לחבר בין התחתונים לעליונים, בין העולם הגשמי לבין הקדושה</w:t>
      </w:r>
      <w:r w:rsidRPr="00596930">
        <w:rPr>
          <w:rFonts w:ascii="Narkisim" w:hAnsi="Narkisim" w:cs="Narkisim"/>
        </w:rPr>
        <w:t>.</w:t>
      </w:r>
    </w:p>
    <w:p w14:paraId="1199058F" w14:textId="4382C3D4" w:rsidR="00596930" w:rsidRPr="00596930" w:rsidRDefault="00596930" w:rsidP="00596930">
      <w:pPr>
        <w:spacing w:before="120" w:after="120" w:line="360" w:lineRule="auto"/>
        <w:jc w:val="both"/>
        <w:rPr>
          <w:rFonts w:ascii="Narkisim" w:hAnsi="Narkisim" w:cs="Narkisim"/>
        </w:rPr>
      </w:pPr>
      <w:r w:rsidRPr="00596930">
        <w:rPr>
          <w:rFonts w:ascii="Narkisim" w:hAnsi="Narkisim" w:cs="Narkisim"/>
          <w:rtl/>
        </w:rPr>
        <w:t xml:space="preserve">על יסוד זה מבאר </w:t>
      </w:r>
      <w:proofErr w:type="spellStart"/>
      <w:r w:rsidRPr="00596930">
        <w:rPr>
          <w:rFonts w:ascii="Narkisim" w:hAnsi="Narkisim" w:cs="Narkisim"/>
          <w:rtl/>
        </w:rPr>
        <w:t>ה</w:t>
      </w:r>
      <w:r>
        <w:rPr>
          <w:rFonts w:ascii="Narkisim" w:hAnsi="Narkisim" w:cs="Narkisim" w:hint="cs"/>
          <w:rtl/>
        </w:rPr>
        <w:t>רד"ק</w:t>
      </w:r>
      <w:proofErr w:type="spellEnd"/>
      <w:r>
        <w:rPr>
          <w:rFonts w:ascii="Narkisim" w:hAnsi="Narkisim" w:cs="Narkisim" w:hint="cs"/>
          <w:rtl/>
        </w:rPr>
        <w:t xml:space="preserve"> (בפירושו לתורה, בראשית, פרק ב)</w:t>
      </w:r>
      <w:r w:rsidRPr="00596930">
        <w:rPr>
          <w:rFonts w:ascii="Narkisim" w:hAnsi="Narkisim" w:cs="Narkisim"/>
          <w:rtl/>
        </w:rPr>
        <w:t xml:space="preserve"> את משמעות השם </w:t>
      </w:r>
      <w:r w:rsidRPr="00596930">
        <w:rPr>
          <w:rFonts w:ascii="Narkisim" w:hAnsi="Narkisim" w:cs="Narkisim"/>
        </w:rPr>
        <w:t>"</w:t>
      </w:r>
      <w:r w:rsidRPr="00596930">
        <w:rPr>
          <w:rFonts w:ascii="Narkisim" w:hAnsi="Narkisim" w:cs="Narkisim"/>
          <w:rtl/>
        </w:rPr>
        <w:t>אדם</w:t>
      </w:r>
      <w:r w:rsidRPr="00596930">
        <w:rPr>
          <w:rFonts w:ascii="Narkisim" w:hAnsi="Narkisim" w:cs="Narkisim"/>
        </w:rPr>
        <w:t>"</w:t>
      </w:r>
      <w:r>
        <w:rPr>
          <w:rFonts w:ascii="Narkisim" w:hAnsi="Narkisim" w:cs="Narkisim" w:hint="cs"/>
          <w:rtl/>
        </w:rPr>
        <w:t xml:space="preserve">. </w:t>
      </w:r>
      <w:r w:rsidRPr="00596930">
        <w:rPr>
          <w:rFonts w:ascii="Narkisim" w:hAnsi="Narkisim" w:cs="Narkisim"/>
          <w:rtl/>
        </w:rPr>
        <w:t>מצד אחד, האדם נקרא על שם האדמה</w:t>
      </w:r>
      <w:r w:rsidRPr="00596930">
        <w:rPr>
          <w:rFonts w:ascii="Narkisim" w:hAnsi="Narkisim" w:cs="Narkisim"/>
        </w:rPr>
        <w:t xml:space="preserve">, </w:t>
      </w:r>
      <w:r w:rsidRPr="00596930">
        <w:rPr>
          <w:rFonts w:ascii="Narkisim" w:hAnsi="Narkisim" w:cs="Narkisim"/>
          <w:rtl/>
        </w:rPr>
        <w:t>שממנה נברא, כדי שלא ישכח את מקורו ואת ענוותנותו. אולם מצד שני, יש באדם גם נשמה אלוקית, השואפת תמיד אל העליונים. נמצא שהאדם מורכב משני עולמות: מן האדמה ומן הנשמה, ותפקידו הוא לחבר ביניהם</w:t>
      </w:r>
      <w:r w:rsidRPr="00596930">
        <w:rPr>
          <w:rFonts w:ascii="Narkisim" w:hAnsi="Narkisim" w:cs="Narkisim"/>
        </w:rPr>
        <w:t>.</w:t>
      </w:r>
    </w:p>
    <w:p w14:paraId="36770874" w14:textId="6C32306F" w:rsidR="00596930" w:rsidRPr="00596930" w:rsidRDefault="00596930" w:rsidP="00596930">
      <w:pPr>
        <w:spacing w:before="120" w:after="120" w:line="360" w:lineRule="auto"/>
        <w:jc w:val="both"/>
        <w:rPr>
          <w:rFonts w:ascii="Narkisim" w:hAnsi="Narkisim" w:cs="Narkisim"/>
        </w:rPr>
      </w:pPr>
      <w:r w:rsidRPr="00596930">
        <w:rPr>
          <w:rFonts w:ascii="Narkisim" w:hAnsi="Narkisim" w:cs="Narkisim"/>
          <w:rtl/>
        </w:rPr>
        <w:t xml:space="preserve">זהו גם פירוש דבריו הידועים של רבי מנחם מנדל </w:t>
      </w:r>
      <w:proofErr w:type="spellStart"/>
      <w:r w:rsidRPr="00596930">
        <w:rPr>
          <w:rFonts w:ascii="Narkisim" w:hAnsi="Narkisim" w:cs="Narkisim"/>
          <w:rtl/>
        </w:rPr>
        <w:t>מקוצק</w:t>
      </w:r>
      <w:proofErr w:type="spellEnd"/>
      <w:r w:rsidRPr="00596930">
        <w:rPr>
          <w:rFonts w:ascii="Narkisim" w:hAnsi="Narkisim" w:cs="Narkisim"/>
          <w:rtl/>
        </w:rPr>
        <w:t xml:space="preserve"> על הפסוק</w:t>
      </w:r>
      <w:r w:rsidRPr="00596930">
        <w:rPr>
          <w:rFonts w:ascii="Narkisim" w:hAnsi="Narkisim" w:cs="Narkisim"/>
        </w:rPr>
        <w:t>:</w:t>
      </w:r>
      <w:r>
        <w:rPr>
          <w:rFonts w:ascii="Narkisim" w:hAnsi="Narkisim" w:cs="Narkisim" w:hint="cs"/>
          <w:rtl/>
        </w:rPr>
        <w:t xml:space="preserve"> "</w:t>
      </w:r>
      <w:r w:rsidRPr="00596930">
        <w:rPr>
          <w:rFonts w:ascii="Narkisim" w:hAnsi="Narkisim" w:cs="Narkisim"/>
          <w:rtl/>
        </w:rPr>
        <w:t xml:space="preserve">וְאַנְשֵׁי קֹדֶשׁ </w:t>
      </w:r>
      <w:proofErr w:type="spellStart"/>
      <w:r w:rsidRPr="00596930">
        <w:rPr>
          <w:rFonts w:ascii="Narkisim" w:hAnsi="Narkisim" w:cs="Narkisim"/>
          <w:rtl/>
        </w:rPr>
        <w:t>תִּהְיוּן</w:t>
      </w:r>
      <w:proofErr w:type="spellEnd"/>
      <w:r w:rsidRPr="00596930">
        <w:rPr>
          <w:rFonts w:ascii="Narkisim" w:hAnsi="Narkisim" w:cs="Narkisim"/>
          <w:rtl/>
        </w:rPr>
        <w:t xml:space="preserve"> לִי</w:t>
      </w:r>
      <w:r w:rsidRPr="00596930">
        <w:rPr>
          <w:rFonts w:ascii="Narkisim" w:hAnsi="Narkisim" w:cs="Narkisim"/>
        </w:rPr>
        <w:t>"</w:t>
      </w:r>
      <w:r>
        <w:rPr>
          <w:rFonts w:ascii="Narkisim" w:hAnsi="Narkisim" w:cs="Narkisim" w:hint="cs"/>
          <w:rtl/>
        </w:rPr>
        <w:t xml:space="preserve"> </w:t>
      </w:r>
      <w:r w:rsidRPr="00596930">
        <w:rPr>
          <w:rFonts w:ascii="Narkisim" w:hAnsi="Narkisim" w:cs="Narkisim"/>
          <w:rtl/>
        </w:rPr>
        <w:t xml:space="preserve">(שמות </w:t>
      </w:r>
      <w:proofErr w:type="spellStart"/>
      <w:r w:rsidRPr="00596930">
        <w:rPr>
          <w:rFonts w:ascii="Narkisim" w:hAnsi="Narkisim" w:cs="Narkisim"/>
          <w:rtl/>
        </w:rPr>
        <w:t>כב</w:t>
      </w:r>
      <w:proofErr w:type="spellEnd"/>
      <w:r w:rsidRPr="00596930">
        <w:rPr>
          <w:rFonts w:ascii="Narkisim" w:hAnsi="Narkisim" w:cs="Narkisim"/>
          <w:rtl/>
        </w:rPr>
        <w:t xml:space="preserve">, ל). אמר הרבי </w:t>
      </w:r>
      <w:proofErr w:type="spellStart"/>
      <w:r w:rsidRPr="00596930">
        <w:rPr>
          <w:rFonts w:ascii="Narkisim" w:hAnsi="Narkisim" w:cs="Narkisim"/>
          <w:rtl/>
        </w:rPr>
        <w:t>מקוצק</w:t>
      </w:r>
      <w:proofErr w:type="spellEnd"/>
      <w:r w:rsidRPr="00596930">
        <w:rPr>
          <w:rFonts w:ascii="Narkisim" w:hAnsi="Narkisim" w:cs="Narkisim"/>
          <w:rtl/>
        </w:rPr>
        <w:t xml:space="preserve">: מלאכים קדושים יש לקב"ה די והותר; מה שהוא מבקש הם אנשי קודש </w:t>
      </w:r>
      <w:r w:rsidRPr="00596930">
        <w:rPr>
          <w:rFonts w:ascii="Narkisim" w:hAnsi="Narkisim" w:cs="Narkisim"/>
        </w:rPr>
        <w:t xml:space="preserve">– </w:t>
      </w:r>
      <w:r w:rsidRPr="00596930">
        <w:rPr>
          <w:rFonts w:ascii="Narkisim" w:hAnsi="Narkisim" w:cs="Narkisim"/>
          <w:rtl/>
        </w:rPr>
        <w:t>בני אדם החיים בעולם הזה, מתמודדים עם קשיי החיים ועם הניסיונות, ואף על פי כן חיים בקדושה</w:t>
      </w:r>
      <w:r w:rsidRPr="00596930">
        <w:rPr>
          <w:rFonts w:ascii="Narkisim" w:hAnsi="Narkisim" w:cs="Narkisim"/>
        </w:rPr>
        <w:t>.</w:t>
      </w:r>
    </w:p>
    <w:p w14:paraId="0F8C2B40" w14:textId="77777777" w:rsidR="00596930" w:rsidRPr="00596930" w:rsidRDefault="00596930" w:rsidP="00596930">
      <w:pPr>
        <w:spacing w:before="120" w:after="120" w:line="360" w:lineRule="auto"/>
        <w:jc w:val="both"/>
        <w:rPr>
          <w:rFonts w:ascii="Narkisim" w:hAnsi="Narkisim" w:cs="Narkisim"/>
        </w:rPr>
      </w:pPr>
      <w:r w:rsidRPr="00596930">
        <w:rPr>
          <w:rFonts w:ascii="Narkisim" w:hAnsi="Narkisim" w:cs="Narkisim"/>
          <w:rtl/>
        </w:rPr>
        <w:t xml:space="preserve">לכן דווקא מי ש"סולם מוצב ארצה", מי שמחובר לקרקע ולמציאות החיים, יכול לזכות לכך ש"ראשו מגיע </w:t>
      </w:r>
      <w:proofErr w:type="spellStart"/>
      <w:r w:rsidRPr="00596930">
        <w:rPr>
          <w:rFonts w:ascii="Narkisim" w:hAnsi="Narkisim" w:cs="Narkisim"/>
          <w:rtl/>
        </w:rPr>
        <w:t>השמימה</w:t>
      </w:r>
      <w:proofErr w:type="spellEnd"/>
      <w:r w:rsidRPr="00596930">
        <w:rPr>
          <w:rFonts w:ascii="Narkisim" w:hAnsi="Narkisim" w:cs="Narkisim"/>
          <w:rtl/>
        </w:rPr>
        <w:t>". בכך הוא ממלא את ייעודו בעולם</w:t>
      </w:r>
      <w:r w:rsidRPr="00596930">
        <w:rPr>
          <w:rFonts w:ascii="Narkisim" w:hAnsi="Narkisim" w:cs="Narkisim"/>
        </w:rPr>
        <w:t>.</w:t>
      </w:r>
    </w:p>
    <w:p w14:paraId="0F63F950" w14:textId="77777777" w:rsidR="00596930" w:rsidRPr="00596930" w:rsidRDefault="00596930" w:rsidP="00596930">
      <w:pPr>
        <w:spacing w:before="120" w:after="120" w:line="360" w:lineRule="auto"/>
        <w:jc w:val="both"/>
        <w:rPr>
          <w:rFonts w:ascii="Narkisim" w:hAnsi="Narkisim" w:cs="Narkisim"/>
        </w:rPr>
      </w:pPr>
      <w:r w:rsidRPr="00596930">
        <w:rPr>
          <w:rFonts w:ascii="Narkisim" w:hAnsi="Narkisim" w:cs="Narkisim"/>
          <w:rtl/>
        </w:rPr>
        <w:t xml:space="preserve">רעיון זה מצא את ביטויו גם אצל אברהם אבינו. חז"ל עמדו על כך שלפני אברהם היו מכירים את הקב"ה בעיקר כ"אלוקי השמים", ואילו אברהם פרסם את מלכותו גם בארץ, עד שנקרא </w:t>
      </w:r>
      <w:r w:rsidRPr="00596930">
        <w:rPr>
          <w:rFonts w:ascii="Narkisim" w:hAnsi="Narkisim" w:cs="Narkisim"/>
        </w:rPr>
        <w:t>"</w:t>
      </w:r>
      <w:r w:rsidRPr="00596930">
        <w:rPr>
          <w:rFonts w:ascii="Narkisim" w:hAnsi="Narkisim" w:cs="Narkisim"/>
          <w:rtl/>
        </w:rPr>
        <w:t>אלוקי השמים ואלוקי הארץ</w:t>
      </w:r>
      <w:r w:rsidRPr="00596930">
        <w:rPr>
          <w:rFonts w:ascii="Narkisim" w:hAnsi="Narkisim" w:cs="Narkisim"/>
        </w:rPr>
        <w:t xml:space="preserve">" </w:t>
      </w:r>
      <w:r w:rsidRPr="00596930">
        <w:rPr>
          <w:rFonts w:ascii="Narkisim" w:hAnsi="Narkisim" w:cs="Narkisim"/>
          <w:rtl/>
        </w:rPr>
        <w:t>(בראשית כד, ג). אברהם לימד כיצד להשרות את הקדושה בתוך העולם הממשי, וכיצד לחבר בין שמים וארץ</w:t>
      </w:r>
      <w:r w:rsidRPr="00596930">
        <w:rPr>
          <w:rFonts w:ascii="Narkisim" w:hAnsi="Narkisim" w:cs="Narkisim"/>
        </w:rPr>
        <w:t>.</w:t>
      </w:r>
    </w:p>
    <w:p w14:paraId="09603B59" w14:textId="77777777" w:rsidR="00596930" w:rsidRPr="00596930" w:rsidRDefault="00596930" w:rsidP="00596930">
      <w:pPr>
        <w:spacing w:before="120" w:after="120" w:line="360" w:lineRule="auto"/>
        <w:jc w:val="both"/>
        <w:rPr>
          <w:rFonts w:ascii="Narkisim" w:hAnsi="Narkisim" w:cs="Narkisim"/>
        </w:rPr>
      </w:pPr>
      <w:r w:rsidRPr="00596930">
        <w:rPr>
          <w:rFonts w:ascii="Narkisim" w:hAnsi="Narkisim" w:cs="Narkisim"/>
          <w:rtl/>
        </w:rPr>
        <w:t>זהו גם תפקידו של עם ישראל, ואף של כל אדם באשר הוא: להביא את הקדושה אל תוך חיי המעשה, לרומם את המציאות הארצית ולהפוך אותה לכלי לגילוי שכינה</w:t>
      </w:r>
      <w:r w:rsidRPr="00596930">
        <w:rPr>
          <w:rFonts w:ascii="Narkisim" w:hAnsi="Narkisim" w:cs="Narkisim"/>
        </w:rPr>
        <w:t>.</w:t>
      </w:r>
    </w:p>
    <w:p w14:paraId="4BD16B2C" w14:textId="77777777" w:rsidR="00596930" w:rsidRPr="00596930" w:rsidRDefault="00596930" w:rsidP="00596930">
      <w:pPr>
        <w:spacing w:before="120" w:after="120" w:line="360" w:lineRule="auto"/>
        <w:jc w:val="both"/>
        <w:rPr>
          <w:rFonts w:ascii="Narkisim" w:hAnsi="Narkisim" w:cs="Narkisim"/>
        </w:rPr>
      </w:pPr>
      <w:r w:rsidRPr="00596930">
        <w:rPr>
          <w:rFonts w:ascii="Narkisim" w:hAnsi="Narkisim" w:cs="Narkisim"/>
          <w:rtl/>
        </w:rPr>
        <w:t xml:space="preserve">יהי רצון שנזכה להיות אנשים שרגליהם נטועות היטב בארץ, אך ראשם ושאיפותיהם מגיעים </w:t>
      </w:r>
      <w:proofErr w:type="spellStart"/>
      <w:r w:rsidRPr="00596930">
        <w:rPr>
          <w:rFonts w:ascii="Narkisim" w:hAnsi="Narkisim" w:cs="Narkisim"/>
          <w:rtl/>
        </w:rPr>
        <w:t>השמימה</w:t>
      </w:r>
      <w:proofErr w:type="spellEnd"/>
      <w:r w:rsidRPr="00596930">
        <w:rPr>
          <w:rFonts w:ascii="Narkisim" w:hAnsi="Narkisim" w:cs="Narkisim"/>
          <w:rtl/>
        </w:rPr>
        <w:t>; שנזכה לחבר בין החומר לרוח, בין הארץ לשמים, ובכך למלא את שליחותנו בעולם</w:t>
      </w:r>
      <w:r w:rsidRPr="00596930">
        <w:rPr>
          <w:rFonts w:ascii="Narkisim" w:hAnsi="Narkisim" w:cs="Narkisim"/>
        </w:rPr>
        <w:t>.</w:t>
      </w:r>
    </w:p>
    <w:p w14:paraId="751D9D66" w14:textId="77777777" w:rsidR="00596930" w:rsidRDefault="00596930" w:rsidP="006E5009">
      <w:pPr>
        <w:spacing w:before="120" w:after="120" w:line="360" w:lineRule="auto"/>
        <w:jc w:val="both"/>
        <w:rPr>
          <w:rFonts w:ascii="Narkisim" w:hAnsi="Narkisim" w:cs="Narkisim"/>
          <w:rtl/>
        </w:rPr>
      </w:pPr>
    </w:p>
    <w:p w14:paraId="3FDDC851" w14:textId="77777777" w:rsidR="006E6811" w:rsidRPr="006E6811" w:rsidRDefault="006E6811" w:rsidP="006E6811">
      <w:pPr>
        <w:spacing w:before="120" w:after="120" w:line="360" w:lineRule="auto"/>
        <w:jc w:val="both"/>
        <w:rPr>
          <w:rFonts w:ascii="Narkisim" w:hAnsi="Narkisim" w:cs="Narkisim"/>
          <w:b/>
          <w:bCs/>
          <w:sz w:val="28"/>
          <w:szCs w:val="28"/>
        </w:rPr>
      </w:pPr>
      <w:r w:rsidRPr="006E6811">
        <w:rPr>
          <w:rFonts w:ascii="Narkisim" w:hAnsi="Narkisim" w:cs="Narkisim"/>
          <w:b/>
          <w:bCs/>
          <w:sz w:val="28"/>
          <w:szCs w:val="28"/>
          <w:rtl/>
        </w:rPr>
        <w:t xml:space="preserve">תורה ובריאות הגוף </w:t>
      </w:r>
      <w:r w:rsidRPr="006E6811">
        <w:rPr>
          <w:rFonts w:ascii="Narkisim" w:hAnsi="Narkisim" w:cs="Narkisim"/>
          <w:b/>
          <w:bCs/>
          <w:sz w:val="28"/>
          <w:szCs w:val="28"/>
        </w:rPr>
        <w:t xml:space="preserve">– </w:t>
      </w:r>
      <w:r w:rsidRPr="006E6811">
        <w:rPr>
          <w:rFonts w:ascii="Narkisim" w:hAnsi="Narkisim" w:cs="Narkisim"/>
          <w:b/>
          <w:bCs/>
          <w:sz w:val="28"/>
          <w:szCs w:val="28"/>
          <w:rtl/>
        </w:rPr>
        <w:t>דרכו של יעקב אבינו</w:t>
      </w:r>
    </w:p>
    <w:p w14:paraId="43ED2314" w14:textId="357FB748" w:rsidR="006E6811" w:rsidRPr="006E6811" w:rsidRDefault="006E6811" w:rsidP="006E6811">
      <w:pPr>
        <w:spacing w:before="120" w:after="120" w:line="360" w:lineRule="auto"/>
        <w:jc w:val="both"/>
        <w:rPr>
          <w:rFonts w:ascii="Narkisim" w:hAnsi="Narkisim" w:cs="Narkisim"/>
        </w:rPr>
      </w:pPr>
      <w:r w:rsidRPr="006E6811">
        <w:rPr>
          <w:rFonts w:ascii="Narkisim" w:hAnsi="Narkisim" w:cs="Narkisim"/>
          <w:rtl/>
        </w:rPr>
        <w:t xml:space="preserve">בפרשתנו מסופר שיעקב אבינו יוצא </w:t>
      </w:r>
      <w:proofErr w:type="spellStart"/>
      <w:r w:rsidRPr="006E6811">
        <w:rPr>
          <w:rFonts w:ascii="Narkisim" w:hAnsi="Narkisim" w:cs="Narkisim"/>
          <w:rtl/>
        </w:rPr>
        <w:t>לחרן</w:t>
      </w:r>
      <w:proofErr w:type="spellEnd"/>
      <w:r w:rsidRPr="006E6811">
        <w:rPr>
          <w:rFonts w:ascii="Narkisim" w:hAnsi="Narkisim" w:cs="Narkisim"/>
          <w:rtl/>
        </w:rPr>
        <w:t xml:space="preserve"> בשליחות אביו </w:t>
      </w:r>
      <w:proofErr w:type="spellStart"/>
      <w:r w:rsidRPr="006E6811">
        <w:rPr>
          <w:rFonts w:ascii="Narkisim" w:hAnsi="Narkisim" w:cs="Narkisim"/>
          <w:rtl/>
        </w:rPr>
        <w:t>ואמו</w:t>
      </w:r>
      <w:proofErr w:type="spellEnd"/>
      <w:r w:rsidRPr="006E6811">
        <w:rPr>
          <w:rFonts w:ascii="Narkisim" w:hAnsi="Narkisim" w:cs="Narkisim"/>
        </w:rPr>
        <w:t>,</w:t>
      </w:r>
      <w:r>
        <w:rPr>
          <w:rFonts w:ascii="Narkisim" w:hAnsi="Narkisim" w:cs="Narkisim" w:hint="cs"/>
          <w:rtl/>
        </w:rPr>
        <w:t xml:space="preserve"> </w:t>
      </w:r>
      <w:r w:rsidRPr="006E6811">
        <w:rPr>
          <w:rFonts w:ascii="Narkisim" w:hAnsi="Narkisim" w:cs="Narkisim"/>
          <w:rtl/>
        </w:rPr>
        <w:t>כדי למצוא לעצמו אישה</w:t>
      </w:r>
      <w:r w:rsidRPr="006E6811">
        <w:rPr>
          <w:rFonts w:ascii="Narkisim" w:hAnsi="Narkisim" w:cs="Narkisim"/>
        </w:rPr>
        <w:t>.</w:t>
      </w:r>
      <w:r>
        <w:rPr>
          <w:rFonts w:ascii="Narkisim" w:hAnsi="Narkisim" w:cs="Narkisim" w:hint="cs"/>
          <w:rtl/>
        </w:rPr>
        <w:t xml:space="preserve"> </w:t>
      </w:r>
      <w:r w:rsidRPr="006E6811">
        <w:rPr>
          <w:rFonts w:ascii="Narkisim" w:hAnsi="Narkisim" w:cs="Narkisim"/>
          <w:rtl/>
        </w:rPr>
        <w:t>בדרכו הוא חולם את חלום הסולם</w:t>
      </w:r>
      <w:r w:rsidRPr="006E6811">
        <w:rPr>
          <w:rFonts w:ascii="Narkisim" w:hAnsi="Narkisim" w:cs="Narkisim"/>
        </w:rPr>
        <w:t>.</w:t>
      </w:r>
      <w:r>
        <w:rPr>
          <w:rFonts w:ascii="Narkisim" w:hAnsi="Narkisim" w:cs="Narkisim" w:hint="cs"/>
          <w:rtl/>
        </w:rPr>
        <w:t xml:space="preserve"> </w:t>
      </w:r>
      <w:r w:rsidRPr="006E6811">
        <w:rPr>
          <w:rFonts w:ascii="Narkisim" w:hAnsi="Narkisim" w:cs="Narkisim"/>
          <w:rtl/>
        </w:rPr>
        <w:t>חז"ל דורשים בסוף הפרק הראשון של מסכת מגילה שיעקב אבינו הלך ללמוד תורה בבית מדרשם של שם ועבר</w:t>
      </w:r>
      <w:r w:rsidRPr="006E6811">
        <w:rPr>
          <w:rFonts w:ascii="Narkisim" w:hAnsi="Narkisim" w:cs="Narkisim"/>
        </w:rPr>
        <w:t>,</w:t>
      </w:r>
      <w:r>
        <w:rPr>
          <w:rFonts w:ascii="Narkisim" w:hAnsi="Narkisim" w:cs="Narkisim" w:hint="cs"/>
          <w:rtl/>
        </w:rPr>
        <w:t xml:space="preserve"> </w:t>
      </w:r>
      <w:r w:rsidRPr="006E6811">
        <w:rPr>
          <w:rFonts w:ascii="Narkisim" w:hAnsi="Narkisim" w:cs="Narkisim"/>
          <w:rtl/>
        </w:rPr>
        <w:t>ושהה שם ארבע עשרה שנה</w:t>
      </w:r>
      <w:r w:rsidRPr="006E6811">
        <w:rPr>
          <w:rFonts w:ascii="Narkisim" w:hAnsi="Narkisim" w:cs="Narkisim"/>
        </w:rPr>
        <w:t>.</w:t>
      </w:r>
    </w:p>
    <w:p w14:paraId="7B67A17C" w14:textId="7206354A" w:rsidR="006E6811" w:rsidRPr="006E6811" w:rsidRDefault="006E6811" w:rsidP="006E6811">
      <w:pPr>
        <w:spacing w:before="120" w:after="120" w:line="360" w:lineRule="auto"/>
        <w:jc w:val="both"/>
        <w:rPr>
          <w:rFonts w:ascii="Narkisim" w:hAnsi="Narkisim" w:cs="Narkisim" w:hint="cs"/>
          <w:rtl/>
        </w:rPr>
      </w:pPr>
      <w:r w:rsidRPr="006E6811">
        <w:rPr>
          <w:rFonts w:ascii="Narkisim" w:hAnsi="Narkisim" w:cs="Narkisim"/>
          <w:rtl/>
        </w:rPr>
        <w:t xml:space="preserve">בהמשך מסופר שיעקב מגיע </w:t>
      </w:r>
      <w:proofErr w:type="spellStart"/>
      <w:r w:rsidRPr="006E6811">
        <w:rPr>
          <w:rFonts w:ascii="Narkisim" w:hAnsi="Narkisim" w:cs="Narkisim"/>
          <w:rtl/>
        </w:rPr>
        <w:t>לחרן</w:t>
      </w:r>
      <w:proofErr w:type="spellEnd"/>
      <w:r w:rsidRPr="006E6811">
        <w:rPr>
          <w:rFonts w:ascii="Narkisim" w:hAnsi="Narkisim" w:cs="Narkisim"/>
        </w:rPr>
        <w:t>,</w:t>
      </w:r>
      <w:r>
        <w:rPr>
          <w:rFonts w:ascii="Narkisim" w:hAnsi="Narkisim" w:cs="Narkisim" w:hint="cs"/>
          <w:rtl/>
        </w:rPr>
        <w:t xml:space="preserve"> </w:t>
      </w:r>
      <w:r w:rsidRPr="006E6811">
        <w:rPr>
          <w:rFonts w:ascii="Narkisim" w:hAnsi="Narkisim" w:cs="Narkisim"/>
          <w:rtl/>
        </w:rPr>
        <w:t>ושם הוא פוגש את הרועים ליד הבא</w:t>
      </w:r>
      <w:r>
        <w:rPr>
          <w:rFonts w:ascii="Narkisim" w:hAnsi="Narkisim" w:cs="Narkisim" w:hint="cs"/>
          <w:rtl/>
        </w:rPr>
        <w:t>ר</w:t>
      </w:r>
      <w:r w:rsidRPr="006E6811">
        <w:rPr>
          <w:rFonts w:ascii="Narkisim" w:hAnsi="Narkisim" w:cs="Narkisim"/>
        </w:rPr>
        <w:t>.</w:t>
      </w:r>
      <w:r>
        <w:rPr>
          <w:rFonts w:ascii="Narkisim" w:hAnsi="Narkisim" w:cs="Narkisim" w:hint="cs"/>
          <w:rtl/>
        </w:rPr>
        <w:t xml:space="preserve"> </w:t>
      </w:r>
      <w:r w:rsidRPr="006E6811">
        <w:rPr>
          <w:rFonts w:ascii="Narkisim" w:hAnsi="Narkisim" w:cs="Narkisim"/>
          <w:rtl/>
        </w:rPr>
        <w:t>התורה מתארת כיצד הם ממתינים עד שיתאספו כל הרועים</w:t>
      </w:r>
      <w:r w:rsidRPr="006E6811">
        <w:rPr>
          <w:rFonts w:ascii="Narkisim" w:hAnsi="Narkisim" w:cs="Narkisim"/>
        </w:rPr>
        <w:t>,</w:t>
      </w:r>
      <w:r w:rsidR="002F6BB6">
        <w:rPr>
          <w:rFonts w:ascii="Narkisim" w:hAnsi="Narkisim" w:cs="Narkisim" w:hint="cs"/>
          <w:rtl/>
        </w:rPr>
        <w:t xml:space="preserve"> </w:t>
      </w:r>
      <w:r w:rsidRPr="006E6811">
        <w:rPr>
          <w:rFonts w:ascii="Narkisim" w:hAnsi="Narkisim" w:cs="Narkisim"/>
          <w:rtl/>
        </w:rPr>
        <w:t>כדי שיוכלו לגלול יחד את האבן מעל פי הבאר</w:t>
      </w:r>
      <w:r w:rsidRPr="006E6811">
        <w:rPr>
          <w:rFonts w:ascii="Narkisim" w:hAnsi="Narkisim" w:cs="Narkisim"/>
        </w:rPr>
        <w:t>,</w:t>
      </w:r>
      <w:r w:rsidR="002F6BB6">
        <w:rPr>
          <w:rFonts w:ascii="Narkisim" w:hAnsi="Narkisim" w:cs="Narkisim" w:hint="cs"/>
          <w:rtl/>
        </w:rPr>
        <w:t xml:space="preserve"> </w:t>
      </w:r>
      <w:r w:rsidRPr="006E6811">
        <w:rPr>
          <w:rFonts w:ascii="Narkisim" w:hAnsi="Narkisim" w:cs="Narkisim"/>
          <w:rtl/>
        </w:rPr>
        <w:t>משום שהאבן כבדה מאוד</w:t>
      </w:r>
      <w:r w:rsidR="002F6BB6">
        <w:rPr>
          <w:rFonts w:ascii="Narkisim" w:hAnsi="Narkisim" w:cs="Narkisim"/>
        </w:rPr>
        <w:t xml:space="preserve"> </w:t>
      </w:r>
      <w:r w:rsidRPr="006E6811">
        <w:rPr>
          <w:rFonts w:ascii="Narkisim" w:hAnsi="Narkisim" w:cs="Narkisim"/>
        </w:rPr>
        <w:t>.</w:t>
      </w:r>
      <w:r w:rsidRPr="006E6811">
        <w:rPr>
          <w:rFonts w:ascii="Narkisim" w:hAnsi="Narkisim" w:cs="Narkisim"/>
          <w:rtl/>
        </w:rPr>
        <w:t>אולם כאשר יעקב אבינו מגיע</w:t>
      </w:r>
      <w:r w:rsidRPr="006E6811">
        <w:rPr>
          <w:rFonts w:ascii="Narkisim" w:hAnsi="Narkisim" w:cs="Narkisim"/>
        </w:rPr>
        <w:t>,</w:t>
      </w:r>
      <w:r w:rsidR="002F6BB6">
        <w:rPr>
          <w:rFonts w:ascii="Narkisim" w:hAnsi="Narkisim" w:cs="Narkisim" w:hint="cs"/>
          <w:rtl/>
        </w:rPr>
        <w:t xml:space="preserve"> </w:t>
      </w:r>
      <w:r w:rsidRPr="006E6811">
        <w:rPr>
          <w:rFonts w:ascii="Narkisim" w:hAnsi="Narkisim" w:cs="Narkisim"/>
          <w:rtl/>
        </w:rPr>
        <w:t>הוא ניגש לבדו ומגלגל את האבן מעל פי הבאר</w:t>
      </w:r>
      <w:r w:rsidRPr="006E6811">
        <w:rPr>
          <w:rFonts w:ascii="Narkisim" w:hAnsi="Narkisim" w:cs="Narkisim"/>
        </w:rPr>
        <w:t>.</w:t>
      </w:r>
    </w:p>
    <w:p w14:paraId="51AB0F7A" w14:textId="7A0F6F59" w:rsidR="006E6811" w:rsidRPr="006E6811" w:rsidRDefault="006E6811" w:rsidP="006E6811">
      <w:pPr>
        <w:spacing w:before="120" w:after="120" w:line="360" w:lineRule="auto"/>
        <w:jc w:val="both"/>
        <w:rPr>
          <w:rFonts w:ascii="Narkisim" w:hAnsi="Narkisim" w:cs="Narkisim"/>
        </w:rPr>
      </w:pPr>
      <w:r w:rsidRPr="006E6811">
        <w:rPr>
          <w:rFonts w:ascii="Narkisim" w:hAnsi="Narkisim" w:cs="Narkisim"/>
          <w:rtl/>
        </w:rPr>
        <w:t>כיצד הצליח יעקב אבינו להרים אבן כבדה כל כך בקלות</w:t>
      </w:r>
      <w:r w:rsidRPr="006E6811">
        <w:rPr>
          <w:rFonts w:ascii="Narkisim" w:hAnsi="Narkisim" w:cs="Narkisim"/>
        </w:rPr>
        <w:t>?</w:t>
      </w:r>
      <w:r w:rsidR="002F6BB6">
        <w:rPr>
          <w:rFonts w:ascii="Narkisim" w:hAnsi="Narkisim" w:cs="Narkisim" w:hint="cs"/>
          <w:rtl/>
        </w:rPr>
        <w:t xml:space="preserve"> </w:t>
      </w:r>
      <w:r w:rsidRPr="006E6811">
        <w:rPr>
          <w:rFonts w:ascii="Narkisim" w:hAnsi="Narkisim" w:cs="Narkisim"/>
          <w:rtl/>
        </w:rPr>
        <w:t>הרי יעקב מתואר כ"איש תם יושב אוהלים</w:t>
      </w:r>
      <w:r w:rsidRPr="006E6811">
        <w:rPr>
          <w:rFonts w:ascii="Narkisim" w:hAnsi="Narkisim" w:cs="Narkisim"/>
        </w:rPr>
        <w:t>"</w:t>
      </w:r>
      <w:r w:rsidR="002F6BB6">
        <w:rPr>
          <w:rFonts w:ascii="Narkisim" w:hAnsi="Narkisim" w:cs="Narkisim" w:hint="cs"/>
          <w:rtl/>
        </w:rPr>
        <w:t xml:space="preserve">, </w:t>
      </w:r>
      <w:r w:rsidRPr="006E6811">
        <w:rPr>
          <w:rFonts w:ascii="Narkisim" w:hAnsi="Narkisim" w:cs="Narkisim"/>
          <w:rtl/>
        </w:rPr>
        <w:t>אדם שעוסק בתורה ולומד בבית מדרשם של שם ועבר</w:t>
      </w:r>
      <w:r w:rsidRPr="006E6811">
        <w:rPr>
          <w:rFonts w:ascii="Narkisim" w:hAnsi="Narkisim" w:cs="Narkisim"/>
        </w:rPr>
        <w:t>.</w:t>
      </w:r>
      <w:r w:rsidR="002F6BB6">
        <w:rPr>
          <w:rFonts w:ascii="Narkisim" w:hAnsi="Narkisim" w:cs="Narkisim" w:hint="cs"/>
          <w:rtl/>
        </w:rPr>
        <w:t xml:space="preserve"> </w:t>
      </w:r>
      <w:r w:rsidRPr="006E6811">
        <w:rPr>
          <w:rFonts w:ascii="Narkisim" w:hAnsi="Narkisim" w:cs="Narkisim"/>
          <w:rtl/>
        </w:rPr>
        <w:t>כיצד ייתכן שהוא מצליח לעשות מעשה שהרועים המקומיים אינם מסוגלים לעשות לבדם</w:t>
      </w:r>
      <w:r w:rsidRPr="006E6811">
        <w:rPr>
          <w:rFonts w:ascii="Narkisim" w:hAnsi="Narkisim" w:cs="Narkisim"/>
        </w:rPr>
        <w:t>?</w:t>
      </w:r>
    </w:p>
    <w:p w14:paraId="2A7D97DC" w14:textId="7979D5EF" w:rsidR="006E6811" w:rsidRPr="006E6811" w:rsidRDefault="006E6811" w:rsidP="006E6811">
      <w:pPr>
        <w:spacing w:before="120" w:after="120" w:line="360" w:lineRule="auto"/>
        <w:jc w:val="both"/>
        <w:rPr>
          <w:rFonts w:ascii="Narkisim" w:hAnsi="Narkisim" w:cs="Narkisim"/>
        </w:rPr>
      </w:pPr>
      <w:r w:rsidRPr="006E6811">
        <w:rPr>
          <w:rFonts w:ascii="Narkisim" w:hAnsi="Narkisim" w:cs="Narkisim"/>
          <w:rtl/>
        </w:rPr>
        <w:t>אפשר להציע תשובה שלפיה כוחו של יעקב נבע מלימוד התורה שלו</w:t>
      </w:r>
      <w:r w:rsidRPr="006E6811">
        <w:rPr>
          <w:rFonts w:ascii="Narkisim" w:hAnsi="Narkisim" w:cs="Narkisim"/>
        </w:rPr>
        <w:t>.</w:t>
      </w:r>
      <w:r w:rsidR="002F6BB6">
        <w:rPr>
          <w:rFonts w:ascii="Narkisim" w:hAnsi="Narkisim" w:cs="Narkisim" w:hint="cs"/>
          <w:rtl/>
        </w:rPr>
        <w:t xml:space="preserve"> </w:t>
      </w:r>
      <w:r w:rsidRPr="006E6811">
        <w:rPr>
          <w:rFonts w:ascii="Narkisim" w:hAnsi="Narkisim" w:cs="Narkisim"/>
          <w:rtl/>
        </w:rPr>
        <w:t>אולם אולי אפשר ללמוד מכאן מסר נוסף</w:t>
      </w:r>
      <w:r w:rsidRPr="006E6811">
        <w:rPr>
          <w:rFonts w:ascii="Narkisim" w:hAnsi="Narkisim" w:cs="Narkisim"/>
        </w:rPr>
        <w:t>.</w:t>
      </w:r>
    </w:p>
    <w:p w14:paraId="2F3792E9" w14:textId="43CC697E" w:rsidR="006E6811" w:rsidRPr="006E6811" w:rsidRDefault="006E6811" w:rsidP="006E6811">
      <w:pPr>
        <w:spacing w:before="120" w:after="120" w:line="360" w:lineRule="auto"/>
        <w:jc w:val="both"/>
        <w:rPr>
          <w:rFonts w:ascii="Narkisim" w:hAnsi="Narkisim" w:cs="Narkisim"/>
        </w:rPr>
      </w:pPr>
      <w:r w:rsidRPr="006E6811">
        <w:rPr>
          <w:rFonts w:ascii="Narkisim" w:hAnsi="Narkisim" w:cs="Narkisim"/>
          <w:rtl/>
        </w:rPr>
        <w:t>יעקב אבינו אכן הקדיש שנים רבות ללימוד תורה</w:t>
      </w:r>
      <w:r w:rsidRPr="006E6811">
        <w:rPr>
          <w:rFonts w:ascii="Narkisim" w:hAnsi="Narkisim" w:cs="Narkisim"/>
        </w:rPr>
        <w:t>,</w:t>
      </w:r>
      <w:r w:rsidR="002F6BB6">
        <w:rPr>
          <w:rFonts w:ascii="Narkisim" w:hAnsi="Narkisim" w:cs="Narkisim" w:hint="cs"/>
          <w:rtl/>
        </w:rPr>
        <w:t xml:space="preserve"> </w:t>
      </w:r>
      <w:r w:rsidRPr="006E6811">
        <w:rPr>
          <w:rFonts w:ascii="Narkisim" w:hAnsi="Narkisim" w:cs="Narkisim"/>
          <w:rtl/>
        </w:rPr>
        <w:t>אך אין פירוש הדבר שהזניח את בריאות גופו</w:t>
      </w:r>
      <w:r w:rsidRPr="006E6811">
        <w:rPr>
          <w:rFonts w:ascii="Narkisim" w:hAnsi="Narkisim" w:cs="Narkisim"/>
        </w:rPr>
        <w:t>.</w:t>
      </w:r>
      <w:r w:rsidR="002F6BB6">
        <w:rPr>
          <w:rFonts w:ascii="Narkisim" w:hAnsi="Narkisim" w:cs="Narkisim" w:hint="cs"/>
          <w:rtl/>
        </w:rPr>
        <w:t xml:space="preserve"> </w:t>
      </w:r>
      <w:r w:rsidRPr="006E6811">
        <w:rPr>
          <w:rFonts w:ascii="Narkisim" w:hAnsi="Narkisim" w:cs="Narkisim"/>
          <w:rtl/>
        </w:rPr>
        <w:t>ייתכן שהיה אדם חזק ובריא</w:t>
      </w:r>
      <w:r w:rsidRPr="006E6811">
        <w:rPr>
          <w:rFonts w:ascii="Narkisim" w:hAnsi="Narkisim" w:cs="Narkisim"/>
        </w:rPr>
        <w:t>,</w:t>
      </w:r>
      <w:r w:rsidR="002F6BB6">
        <w:rPr>
          <w:rFonts w:ascii="Narkisim" w:hAnsi="Narkisim" w:cs="Narkisim" w:hint="cs"/>
          <w:rtl/>
        </w:rPr>
        <w:t xml:space="preserve"> </w:t>
      </w:r>
      <w:r w:rsidRPr="006E6811">
        <w:rPr>
          <w:rFonts w:ascii="Narkisim" w:hAnsi="Narkisim" w:cs="Narkisim"/>
          <w:rtl/>
        </w:rPr>
        <w:t>שדאג גם לכושרו הגופני</w:t>
      </w:r>
      <w:r w:rsidRPr="006E6811">
        <w:rPr>
          <w:rFonts w:ascii="Narkisim" w:hAnsi="Narkisim" w:cs="Narkisim"/>
        </w:rPr>
        <w:t>.</w:t>
      </w:r>
      <w:r w:rsidR="002F6BB6">
        <w:rPr>
          <w:rFonts w:ascii="Narkisim" w:hAnsi="Narkisim" w:cs="Narkisim" w:hint="cs"/>
          <w:rtl/>
        </w:rPr>
        <w:t xml:space="preserve"> </w:t>
      </w:r>
      <w:r w:rsidRPr="006E6811">
        <w:rPr>
          <w:rFonts w:ascii="Narkisim" w:hAnsi="Narkisim" w:cs="Narkisim"/>
          <w:rtl/>
        </w:rPr>
        <w:t>אין סתירה בין לימוד תורה לבין שמירה על בריאות הגוף</w:t>
      </w:r>
      <w:r w:rsidRPr="006E6811">
        <w:rPr>
          <w:rFonts w:ascii="Narkisim" w:hAnsi="Narkisim" w:cs="Narkisim"/>
        </w:rPr>
        <w:t>.</w:t>
      </w:r>
      <w:r w:rsidR="002F6BB6">
        <w:rPr>
          <w:rFonts w:ascii="Narkisim" w:hAnsi="Narkisim" w:cs="Narkisim" w:hint="cs"/>
          <w:rtl/>
        </w:rPr>
        <w:t xml:space="preserve"> </w:t>
      </w:r>
      <w:r w:rsidRPr="006E6811">
        <w:rPr>
          <w:rFonts w:ascii="Narkisim" w:hAnsi="Narkisim" w:cs="Narkisim"/>
          <w:rtl/>
        </w:rPr>
        <w:t>אדרבה</w:t>
      </w:r>
      <w:r w:rsidRPr="006E6811">
        <w:rPr>
          <w:rFonts w:ascii="Narkisim" w:hAnsi="Narkisim" w:cs="Narkisim"/>
        </w:rPr>
        <w:t>,</w:t>
      </w:r>
      <w:r w:rsidR="002F6BB6">
        <w:rPr>
          <w:rFonts w:ascii="Narkisim" w:hAnsi="Narkisim" w:cs="Narkisim" w:hint="cs"/>
          <w:rtl/>
        </w:rPr>
        <w:t xml:space="preserve"> </w:t>
      </w:r>
      <w:r w:rsidRPr="006E6811">
        <w:rPr>
          <w:rFonts w:ascii="Narkisim" w:hAnsi="Narkisim" w:cs="Narkisim"/>
          <w:rtl/>
        </w:rPr>
        <w:t>הרמב"ם</w:t>
      </w:r>
      <w:r w:rsidR="002F6BB6">
        <w:rPr>
          <w:rFonts w:ascii="Narkisim" w:hAnsi="Narkisim" w:cs="Narkisim" w:hint="cs"/>
          <w:rtl/>
        </w:rPr>
        <w:t xml:space="preserve"> </w:t>
      </w:r>
      <w:r w:rsidR="002F6BB6">
        <w:rPr>
          <w:rFonts w:ascii="Narkisim" w:hAnsi="Narkisim" w:cs="Narkisim" w:hint="cs"/>
          <w:rtl/>
        </w:rPr>
        <w:lastRenderedPageBreak/>
        <w:t xml:space="preserve">(הלכות דעות, פרק ד; מיוחס אליו </w:t>
      </w:r>
      <w:proofErr w:type="spellStart"/>
      <w:r w:rsidR="002F6BB6">
        <w:rPr>
          <w:rFonts w:ascii="Narkisim" w:hAnsi="Narkisim" w:cs="Narkisim" w:hint="cs"/>
          <w:rtl/>
        </w:rPr>
        <w:t>המימרא</w:t>
      </w:r>
      <w:proofErr w:type="spellEnd"/>
      <w:r w:rsidR="002F6BB6">
        <w:rPr>
          <w:rFonts w:ascii="Narkisim" w:hAnsi="Narkisim" w:cs="Narkisim" w:hint="cs"/>
          <w:rtl/>
        </w:rPr>
        <w:t>: "נפש בריאה בגוף בריא")</w:t>
      </w:r>
      <w:r w:rsidRPr="006E6811">
        <w:rPr>
          <w:rFonts w:ascii="Narkisim" w:hAnsi="Narkisim" w:cs="Narkisim"/>
          <w:rtl/>
        </w:rPr>
        <w:t xml:space="preserve"> מדגיש את חשיבות שמירת בריאותו של האדם</w:t>
      </w:r>
      <w:r w:rsidRPr="006E6811">
        <w:rPr>
          <w:rFonts w:ascii="Narkisim" w:hAnsi="Narkisim" w:cs="Narkisim"/>
        </w:rPr>
        <w:t>,</w:t>
      </w:r>
      <w:r w:rsidR="002F6BB6">
        <w:rPr>
          <w:rFonts w:ascii="Narkisim" w:hAnsi="Narkisim" w:cs="Narkisim" w:hint="cs"/>
          <w:rtl/>
        </w:rPr>
        <w:t xml:space="preserve"> </w:t>
      </w:r>
      <w:r w:rsidRPr="006E6811">
        <w:rPr>
          <w:rFonts w:ascii="Narkisim" w:hAnsi="Narkisim" w:cs="Narkisim"/>
          <w:rtl/>
        </w:rPr>
        <w:t>כחלק מהדרך הראויה לעבודת ה</w:t>
      </w:r>
      <w:r w:rsidRPr="006E6811">
        <w:rPr>
          <w:rFonts w:ascii="Narkisim" w:hAnsi="Narkisim" w:cs="Narkisim"/>
        </w:rPr>
        <w:t>'</w:t>
      </w:r>
      <w:r w:rsidR="002F6BB6">
        <w:rPr>
          <w:rFonts w:ascii="Narkisim" w:hAnsi="Narkisim" w:cs="Narkisim" w:hint="cs"/>
          <w:rtl/>
        </w:rPr>
        <w:t xml:space="preserve">. </w:t>
      </w:r>
    </w:p>
    <w:p w14:paraId="020BD322" w14:textId="4DF6A560" w:rsidR="006E6811" w:rsidRPr="006E6811" w:rsidRDefault="006E6811" w:rsidP="006E6811">
      <w:pPr>
        <w:spacing w:before="120" w:after="120" w:line="360" w:lineRule="auto"/>
        <w:jc w:val="both"/>
        <w:rPr>
          <w:rFonts w:ascii="Narkisim" w:hAnsi="Narkisim" w:cs="Narkisim"/>
        </w:rPr>
      </w:pPr>
      <w:r w:rsidRPr="006E6811">
        <w:rPr>
          <w:rFonts w:ascii="Narkisim" w:hAnsi="Narkisim" w:cs="Narkisim"/>
          <w:rtl/>
        </w:rPr>
        <w:t>יעקב אבינו מלמד אותנו אפוא שאדם יכול להיות שקוע בלימוד התורה</w:t>
      </w:r>
      <w:r w:rsidRPr="006E6811">
        <w:rPr>
          <w:rFonts w:ascii="Narkisim" w:hAnsi="Narkisim" w:cs="Narkisim"/>
        </w:rPr>
        <w:t>,</w:t>
      </w:r>
      <w:r w:rsidR="002F6BB6">
        <w:rPr>
          <w:rFonts w:ascii="Narkisim" w:hAnsi="Narkisim" w:cs="Narkisim" w:hint="cs"/>
          <w:rtl/>
        </w:rPr>
        <w:t xml:space="preserve"> </w:t>
      </w:r>
      <w:r w:rsidRPr="006E6811">
        <w:rPr>
          <w:rFonts w:ascii="Narkisim" w:hAnsi="Narkisim" w:cs="Narkisim"/>
          <w:rtl/>
        </w:rPr>
        <w:t>ובד בבד לשמור על גופו ולפתח את כוחו הגופני</w:t>
      </w:r>
      <w:r w:rsidRPr="006E6811">
        <w:rPr>
          <w:rFonts w:ascii="Narkisim" w:hAnsi="Narkisim" w:cs="Narkisim"/>
        </w:rPr>
        <w:t>.</w:t>
      </w:r>
      <w:r w:rsidR="002F6BB6">
        <w:rPr>
          <w:rFonts w:ascii="Narkisim" w:hAnsi="Narkisim" w:cs="Narkisim" w:hint="cs"/>
          <w:rtl/>
        </w:rPr>
        <w:t xml:space="preserve"> </w:t>
      </w:r>
      <w:r w:rsidRPr="006E6811">
        <w:rPr>
          <w:rFonts w:ascii="Narkisim" w:hAnsi="Narkisim" w:cs="Narkisim"/>
          <w:rtl/>
        </w:rPr>
        <w:t>על האדם לדאוג לבריאותו</w:t>
      </w:r>
      <w:r w:rsidRPr="006E6811">
        <w:rPr>
          <w:rFonts w:ascii="Narkisim" w:hAnsi="Narkisim" w:cs="Narkisim"/>
        </w:rPr>
        <w:t>,</w:t>
      </w:r>
      <w:r w:rsidR="002F6BB6">
        <w:rPr>
          <w:rFonts w:ascii="Narkisim" w:hAnsi="Narkisim" w:cs="Narkisim" w:hint="cs"/>
          <w:rtl/>
        </w:rPr>
        <w:t xml:space="preserve"> </w:t>
      </w:r>
      <w:r w:rsidRPr="006E6811">
        <w:rPr>
          <w:rFonts w:ascii="Narkisim" w:hAnsi="Narkisim" w:cs="Narkisim"/>
          <w:rtl/>
        </w:rPr>
        <w:t>לעסוק בפעילות גופנית מתאימה ולשמור על כושר</w:t>
      </w:r>
      <w:r w:rsidRPr="006E6811">
        <w:rPr>
          <w:rFonts w:ascii="Narkisim" w:hAnsi="Narkisim" w:cs="Narkisim"/>
        </w:rPr>
        <w:t>,</w:t>
      </w:r>
      <w:r w:rsidR="002F6BB6">
        <w:rPr>
          <w:rFonts w:ascii="Narkisim" w:hAnsi="Narkisim" w:cs="Narkisim" w:hint="cs"/>
          <w:rtl/>
        </w:rPr>
        <w:t xml:space="preserve"> </w:t>
      </w:r>
      <w:r w:rsidRPr="006E6811">
        <w:rPr>
          <w:rFonts w:ascii="Narkisim" w:hAnsi="Narkisim" w:cs="Narkisim"/>
          <w:rtl/>
        </w:rPr>
        <w:t>כדי שיוכל לתפקד היטב ולהתמודד גם עם אתגרים גופניים</w:t>
      </w:r>
      <w:r w:rsidRPr="006E6811">
        <w:rPr>
          <w:rFonts w:ascii="Narkisim" w:hAnsi="Narkisim" w:cs="Narkisim"/>
        </w:rPr>
        <w:t>.</w:t>
      </w:r>
    </w:p>
    <w:p w14:paraId="1AAF74B4" w14:textId="0A9003F5" w:rsidR="006E6811" w:rsidRDefault="006E6811" w:rsidP="006E6811">
      <w:pPr>
        <w:spacing w:before="120" w:after="120" w:line="360" w:lineRule="auto"/>
        <w:jc w:val="both"/>
        <w:rPr>
          <w:rFonts w:ascii="Narkisim" w:hAnsi="Narkisim" w:cs="Narkisim"/>
          <w:rtl/>
        </w:rPr>
      </w:pPr>
      <w:r w:rsidRPr="006E6811">
        <w:rPr>
          <w:rFonts w:ascii="Narkisim" w:hAnsi="Narkisim" w:cs="Narkisim"/>
          <w:rtl/>
        </w:rPr>
        <w:t>לימוד התורה ושמירת בריאות הגוף אינם סותרים זה את זה</w:t>
      </w:r>
      <w:r w:rsidRPr="006E6811">
        <w:rPr>
          <w:rFonts w:ascii="Narkisim" w:hAnsi="Narkisim" w:cs="Narkisim"/>
        </w:rPr>
        <w:t xml:space="preserve">. </w:t>
      </w:r>
      <w:r w:rsidRPr="006E6811">
        <w:rPr>
          <w:rFonts w:ascii="Narkisim" w:hAnsi="Narkisim" w:cs="Narkisim"/>
          <w:rtl/>
        </w:rPr>
        <w:t>עלינו לשאוף לשלב בין השניים</w:t>
      </w:r>
      <w:r w:rsidRPr="006E6811">
        <w:rPr>
          <w:rFonts w:ascii="Narkisim" w:hAnsi="Narkisim" w:cs="Narkisim"/>
        </w:rPr>
        <w:t>,</w:t>
      </w:r>
      <w:r w:rsidR="002F6BB6">
        <w:rPr>
          <w:rFonts w:ascii="Narkisim" w:hAnsi="Narkisim" w:cs="Narkisim" w:hint="cs"/>
          <w:rtl/>
        </w:rPr>
        <w:t xml:space="preserve"> </w:t>
      </w:r>
      <w:r w:rsidRPr="006E6811">
        <w:rPr>
          <w:rFonts w:ascii="Narkisim" w:hAnsi="Narkisim" w:cs="Narkisim"/>
          <w:rtl/>
        </w:rPr>
        <w:t>כך שנוכל לעבוד את ה</w:t>
      </w:r>
      <w:r w:rsidRPr="006E6811">
        <w:rPr>
          <w:rFonts w:ascii="Narkisim" w:hAnsi="Narkisim" w:cs="Narkisim"/>
        </w:rPr>
        <w:t>'</w:t>
      </w:r>
      <w:r w:rsidR="002F6BB6">
        <w:rPr>
          <w:rFonts w:ascii="Narkisim" w:hAnsi="Narkisim" w:cs="Narkisim" w:hint="cs"/>
          <w:rtl/>
        </w:rPr>
        <w:t xml:space="preserve"> </w:t>
      </w:r>
      <w:r w:rsidRPr="006E6811">
        <w:rPr>
          <w:rFonts w:ascii="Narkisim" w:hAnsi="Narkisim" w:cs="Narkisim"/>
          <w:rtl/>
        </w:rPr>
        <w:t>מתוך בריאות הגוף והנפש</w:t>
      </w:r>
      <w:r w:rsidRPr="006E6811">
        <w:rPr>
          <w:rFonts w:ascii="Narkisim" w:hAnsi="Narkisim" w:cs="Narkisim"/>
        </w:rPr>
        <w:t>.</w:t>
      </w:r>
    </w:p>
    <w:p w14:paraId="2C6B799B" w14:textId="77777777" w:rsidR="002F6BB6" w:rsidRDefault="002F6BB6" w:rsidP="006E6811">
      <w:pPr>
        <w:spacing w:before="120" w:after="120" w:line="360" w:lineRule="auto"/>
        <w:jc w:val="both"/>
        <w:rPr>
          <w:rFonts w:ascii="Narkisim" w:hAnsi="Narkisim" w:cs="Narkisim"/>
          <w:rtl/>
        </w:rPr>
      </w:pPr>
    </w:p>
    <w:p w14:paraId="59DC6127" w14:textId="7ACC31EE" w:rsidR="007243F5" w:rsidRPr="007243F5" w:rsidRDefault="007243F5" w:rsidP="007243F5">
      <w:pPr>
        <w:spacing w:before="120" w:after="120" w:line="360" w:lineRule="auto"/>
        <w:jc w:val="both"/>
        <w:rPr>
          <w:rFonts w:ascii="Narkisim" w:hAnsi="Narkisim" w:cs="Narkisim"/>
          <w:b/>
          <w:bCs/>
          <w:sz w:val="32"/>
          <w:szCs w:val="32"/>
        </w:rPr>
      </w:pPr>
      <w:r>
        <w:rPr>
          <w:rFonts w:ascii="Narkisim" w:hAnsi="Narkisim" w:cs="Narkisim" w:hint="cs"/>
          <w:b/>
          <w:bCs/>
          <w:sz w:val="32"/>
          <w:szCs w:val="32"/>
          <w:rtl/>
        </w:rPr>
        <w:t xml:space="preserve">דבר הלכה: </w:t>
      </w:r>
      <w:r w:rsidRPr="007243F5">
        <w:rPr>
          <w:rFonts w:ascii="Narkisim" w:hAnsi="Narkisim" w:cs="Narkisim"/>
          <w:b/>
          <w:bCs/>
          <w:sz w:val="32"/>
          <w:szCs w:val="32"/>
          <w:rtl/>
        </w:rPr>
        <w:t>שכר מינימום בהלכה</w:t>
      </w:r>
    </w:p>
    <w:p w14:paraId="0FC9FA6A" w14:textId="4586B97B" w:rsidR="00984ABD" w:rsidRDefault="00984ABD" w:rsidP="007243F5">
      <w:pPr>
        <w:spacing w:before="120" w:after="120" w:line="360" w:lineRule="auto"/>
        <w:jc w:val="both"/>
        <w:rPr>
          <w:rFonts w:ascii="Narkisim" w:hAnsi="Narkisim" w:cs="Narkisim"/>
          <w:rtl/>
        </w:rPr>
      </w:pPr>
      <w:r>
        <w:rPr>
          <w:rFonts w:ascii="Narkisim" w:hAnsi="Narkisim" w:cs="Narkisim" w:hint="cs"/>
          <w:rtl/>
        </w:rPr>
        <w:t xml:space="preserve">בפרשתנו מסופר על דרך עבודתו של יעקב, מסירותו לעבודה. ובהקשר לכך, אנחנו נרצה לבחון בחיוב לשלם שכר מינימום לעובד? האם יש חובה כזו מבחינה הלכתית? אם כן, מה הטעם לכך? </w:t>
      </w:r>
    </w:p>
    <w:p w14:paraId="2D7EFB61" w14:textId="77777777" w:rsidR="00984ABD" w:rsidRPr="00984ABD" w:rsidRDefault="00984ABD" w:rsidP="007243F5">
      <w:pPr>
        <w:spacing w:before="120" w:after="120" w:line="360" w:lineRule="auto"/>
        <w:jc w:val="both"/>
        <w:rPr>
          <w:rFonts w:ascii="Narkisim" w:hAnsi="Narkisim" w:cs="Narkisim"/>
          <w:rtl/>
        </w:rPr>
      </w:pPr>
    </w:p>
    <w:p w14:paraId="5B94E71C" w14:textId="3EEC7179" w:rsidR="007243F5" w:rsidRPr="007243F5" w:rsidRDefault="007243F5" w:rsidP="007243F5">
      <w:pPr>
        <w:spacing w:before="120" w:after="120" w:line="360" w:lineRule="auto"/>
        <w:jc w:val="both"/>
        <w:rPr>
          <w:rFonts w:ascii="Narkisim" w:hAnsi="Narkisim" w:cs="Narkisim"/>
          <w:b/>
          <w:bCs/>
          <w:sz w:val="28"/>
          <w:szCs w:val="28"/>
        </w:rPr>
      </w:pPr>
      <w:r w:rsidRPr="007243F5">
        <w:rPr>
          <w:rFonts w:ascii="Narkisim" w:hAnsi="Narkisim" w:cs="Narkisim"/>
          <w:b/>
          <w:bCs/>
          <w:sz w:val="28"/>
          <w:szCs w:val="28"/>
          <w:rtl/>
        </w:rPr>
        <w:t>שכר מינימום – רקע כללי</w:t>
      </w:r>
    </w:p>
    <w:p w14:paraId="7A72F1C3" w14:textId="4E212427"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שכר מינימום הוא השכר הנמוך ביותר שמעסיק רשאי לשלם לעובד על פי הדין. ניו זילנד הייתה מהמדינות הראשונות שקבעו בחוק מנגנון של שכר מינימום, בשנת 1894</w:t>
      </w:r>
      <w:r w:rsidR="005E54C3">
        <w:rPr>
          <w:rFonts w:ascii="Narkisim" w:hAnsi="Narkisim" w:cs="Narkisim" w:hint="cs"/>
          <w:rtl/>
        </w:rPr>
        <w:t xml:space="preserve"> (למניינם)</w:t>
      </w:r>
      <w:r w:rsidRPr="007243F5">
        <w:rPr>
          <w:rFonts w:ascii="Narkisim" w:hAnsi="Narkisim" w:cs="Narkisim"/>
          <w:rtl/>
        </w:rPr>
        <w:t>. בהמשך נקבעו הסדרים דומים במדינת ויקטוריה שבאוסטרליה בשנת 1896</w:t>
      </w:r>
      <w:r w:rsidR="005E54C3">
        <w:rPr>
          <w:rFonts w:ascii="Narkisim" w:hAnsi="Narkisim" w:cs="Narkisim" w:hint="cs"/>
          <w:rtl/>
        </w:rPr>
        <w:t xml:space="preserve"> (למניינם)</w:t>
      </w:r>
      <w:r w:rsidRPr="007243F5">
        <w:rPr>
          <w:rFonts w:ascii="Narkisim" w:hAnsi="Narkisim" w:cs="Narkisim"/>
          <w:rtl/>
        </w:rPr>
        <w:t>. בישראל נחקק חוק שכר מינימום בשנת 1987</w:t>
      </w:r>
      <w:r w:rsidR="005E54C3">
        <w:rPr>
          <w:rFonts w:ascii="Narkisim" w:hAnsi="Narkisim" w:cs="Narkisim" w:hint="cs"/>
          <w:rtl/>
        </w:rPr>
        <w:t xml:space="preserve"> (למניינם)</w:t>
      </w:r>
      <w:r w:rsidRPr="007243F5">
        <w:rPr>
          <w:rFonts w:ascii="Narkisim" w:hAnsi="Narkisim" w:cs="Narkisim"/>
          <w:rtl/>
        </w:rPr>
        <w:t xml:space="preserve">, בבריטניה בשנת 1999 </w:t>
      </w:r>
      <w:r w:rsidR="005E54C3">
        <w:rPr>
          <w:rFonts w:ascii="Narkisim" w:hAnsi="Narkisim" w:cs="Narkisim" w:hint="cs"/>
          <w:rtl/>
        </w:rPr>
        <w:t xml:space="preserve">(למניינם) </w:t>
      </w:r>
      <w:r w:rsidRPr="007243F5">
        <w:rPr>
          <w:rFonts w:ascii="Narkisim" w:hAnsi="Narkisim" w:cs="Narkisim"/>
          <w:rtl/>
        </w:rPr>
        <w:t>ובגרמניה בשנת 201</w:t>
      </w:r>
      <w:r w:rsidR="005E54C3">
        <w:rPr>
          <w:rFonts w:ascii="Narkisim" w:hAnsi="Narkisim" w:cs="Narkisim" w:hint="cs"/>
          <w:rtl/>
        </w:rPr>
        <w:t xml:space="preserve">5 (למניינם). </w:t>
      </w:r>
    </w:p>
    <w:p w14:paraId="26B1C8D1" w14:textId="77777777"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ישנן כמה דרכים לקביעת שכר מינימום. דרך אחת היא קביעת שכר מינימום בחוק, לעיתים בסכום קבוע ולעיתים בשיעור מסוים ביחס לשכר הממוצע או למדד אחר. שיטה זו נהוגה במדינות רבות, אך יש מחלוקת בשאלת אופן קביעת השכר ועדכונו</w:t>
      </w:r>
      <w:r w:rsidRPr="007243F5">
        <w:rPr>
          <w:rFonts w:ascii="Narkisim" w:hAnsi="Narkisim" w:cs="Narkisim"/>
        </w:rPr>
        <w:t>.</w:t>
      </w:r>
    </w:p>
    <w:p w14:paraId="0D71C0E3" w14:textId="77777777"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דרך אחרת היא קביעת שכר מינימום באמצעות תקנות מנהליות, על פי החלטתם של שר או גורם מוסמך. במקומות שבהם נוהגת שיטה זו, יש צורך לעדכן את הסכומים מעת לעת, במיוחד כאשר קיימת אינפלציה גבוהה</w:t>
      </w:r>
      <w:r w:rsidRPr="007243F5">
        <w:rPr>
          <w:rFonts w:ascii="Narkisim" w:hAnsi="Narkisim" w:cs="Narkisim"/>
        </w:rPr>
        <w:t>.</w:t>
      </w:r>
    </w:p>
    <w:p w14:paraId="60017877" w14:textId="77777777" w:rsidR="007243F5" w:rsidRDefault="007243F5" w:rsidP="007243F5">
      <w:pPr>
        <w:spacing w:before="120" w:after="120" w:line="360" w:lineRule="auto"/>
        <w:jc w:val="both"/>
        <w:rPr>
          <w:rFonts w:ascii="Narkisim" w:hAnsi="Narkisim" w:cs="Narkisim"/>
          <w:rtl/>
        </w:rPr>
      </w:pPr>
      <w:r w:rsidRPr="007243F5">
        <w:rPr>
          <w:rFonts w:ascii="Narkisim" w:hAnsi="Narkisim" w:cs="Narkisim"/>
          <w:rtl/>
        </w:rPr>
        <w:t>דרך שלישית היא קביעת שכר מינימום באמצעות הסכמים בין מעסיקים לבין ארגוני עובדים. שיטה זו מקובלת במיוחד במדינות שבהן לארגוני העובדים יש כוח משמעותי, והם מסוגלים להגיע להסכמות בנוגע לשכר ולתנאי העבודה. ההסכמים מחייבים את הצדדים החתומים עליהם, ולעיתים ניתן להרחיב את תחולתם גם על עובדים ומעסיקים נוספים</w:t>
      </w:r>
      <w:r w:rsidRPr="007243F5">
        <w:rPr>
          <w:rFonts w:ascii="Narkisim" w:hAnsi="Narkisim" w:cs="Narkisim"/>
        </w:rPr>
        <w:t>.</w:t>
      </w:r>
    </w:p>
    <w:p w14:paraId="3135B7FA" w14:textId="77777777" w:rsidR="00427506" w:rsidRPr="007243F5" w:rsidRDefault="00427506" w:rsidP="007243F5">
      <w:pPr>
        <w:spacing w:before="120" w:after="120" w:line="360" w:lineRule="auto"/>
        <w:jc w:val="both"/>
        <w:rPr>
          <w:rFonts w:ascii="Narkisim" w:hAnsi="Narkisim" w:cs="Narkisim"/>
        </w:rPr>
      </w:pPr>
    </w:p>
    <w:p w14:paraId="33774952" w14:textId="77777777" w:rsidR="007243F5" w:rsidRPr="00427506" w:rsidRDefault="007243F5" w:rsidP="007243F5">
      <w:pPr>
        <w:spacing w:before="120" w:after="120" w:line="360" w:lineRule="auto"/>
        <w:jc w:val="both"/>
        <w:rPr>
          <w:rFonts w:ascii="Narkisim" w:hAnsi="Narkisim" w:cs="Narkisim"/>
          <w:b/>
          <w:bCs/>
          <w:sz w:val="28"/>
          <w:szCs w:val="28"/>
        </w:rPr>
      </w:pPr>
      <w:r w:rsidRPr="00427506">
        <w:rPr>
          <w:rFonts w:ascii="Narkisim" w:hAnsi="Narkisim" w:cs="Narkisim"/>
          <w:b/>
          <w:bCs/>
          <w:sz w:val="28"/>
          <w:szCs w:val="28"/>
          <w:rtl/>
        </w:rPr>
        <w:t>המחלוקת הכלכלית סביב שכר מינימום</w:t>
      </w:r>
    </w:p>
    <w:p w14:paraId="02448B56" w14:textId="77777777"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קיימת מחלוקת בין כלכלנים בשאלה אם קביעת שכר מינימום מועילה למשק או עלולה לגרום לו נזק</w:t>
      </w:r>
      <w:r w:rsidRPr="007243F5">
        <w:rPr>
          <w:rFonts w:ascii="Narkisim" w:hAnsi="Narkisim" w:cs="Narkisim"/>
        </w:rPr>
        <w:t>.</w:t>
      </w:r>
    </w:p>
    <w:p w14:paraId="1AA20CBB" w14:textId="77777777"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המתנגדים לקביעת שכר מינימום טוענים כי כאשר מחייבים מעסיקים לשלם שכר גבוה מזה שביכולתם לשלם, עלולה להיווצר פגיעה בתעסוקה. מעסיקים שלא יוכלו לעמוד בעלויות השכר עשויים לצמצם את מספר העובדים או להימנע מהעסקת עובדים חדשים. כמו כן, עסקים קטנים ומפעלים חלשים עלולים להתקשות לעמוד בדרישות החוק, ולעיתים אף להיסגר, בעוד עסקים גדולים וחזקים יוכלו להתמודד עם העלויות ביתר קלות</w:t>
      </w:r>
      <w:r w:rsidRPr="007243F5">
        <w:rPr>
          <w:rFonts w:ascii="Narkisim" w:hAnsi="Narkisim" w:cs="Narkisim"/>
        </w:rPr>
        <w:t>.</w:t>
      </w:r>
    </w:p>
    <w:p w14:paraId="55CF1509" w14:textId="77777777"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lastRenderedPageBreak/>
        <w:t>מנגד, התומכים בשכר מינימום טוענים כי יש צורך להגן על עובדים מפני ניצול ולוודא שיוכלו להתפרנס בכבוד מעבודתם. לשיטתם, קביעת שכר מינימום אינה מחייבת בהכרח עלייה באבטלה, והיא עשויה לשפר את מצבם של עובדים המשתכרים שכר נמוך. נוסף על כך, הם מדגישים את החשיבות שבצמצום פערים כלכליים ובהבטחת תנאי עבודה בסיסיים</w:t>
      </w:r>
      <w:r w:rsidRPr="007243F5">
        <w:rPr>
          <w:rFonts w:ascii="Narkisim" w:hAnsi="Narkisim" w:cs="Narkisim"/>
        </w:rPr>
        <w:t>.</w:t>
      </w:r>
    </w:p>
    <w:p w14:paraId="0466E678" w14:textId="77777777" w:rsidR="007243F5" w:rsidRDefault="007243F5" w:rsidP="007243F5">
      <w:pPr>
        <w:spacing w:before="120" w:after="120" w:line="360" w:lineRule="auto"/>
        <w:jc w:val="both"/>
        <w:rPr>
          <w:rFonts w:ascii="Narkisim" w:hAnsi="Narkisim" w:cs="Narkisim"/>
          <w:rtl/>
        </w:rPr>
      </w:pPr>
      <w:r w:rsidRPr="007243F5">
        <w:rPr>
          <w:rFonts w:ascii="Narkisim" w:hAnsi="Narkisim" w:cs="Narkisim"/>
          <w:rtl/>
        </w:rPr>
        <w:t>נמצא אפוא שהוויכוח הכלכלי מורכב, ויש טענות לכאן ולכאן. אולם ענייננו אינו להכריע במחלוקת הכלכלית, אלא לבחון את סוגיית שכר המינימום מנקודת המבט ההלכתית</w:t>
      </w:r>
      <w:r w:rsidRPr="007243F5">
        <w:rPr>
          <w:rFonts w:ascii="Narkisim" w:hAnsi="Narkisim" w:cs="Narkisim"/>
        </w:rPr>
        <w:t>.</w:t>
      </w:r>
    </w:p>
    <w:p w14:paraId="0F0465CA" w14:textId="77777777" w:rsidR="00984ABD" w:rsidRPr="007243F5" w:rsidRDefault="00984ABD" w:rsidP="007243F5">
      <w:pPr>
        <w:spacing w:before="120" w:after="120" w:line="360" w:lineRule="auto"/>
        <w:jc w:val="both"/>
        <w:rPr>
          <w:rFonts w:ascii="Narkisim" w:hAnsi="Narkisim" w:cs="Narkisim"/>
        </w:rPr>
      </w:pPr>
    </w:p>
    <w:p w14:paraId="7AA44828" w14:textId="617FD054" w:rsidR="007243F5" w:rsidRPr="00984ABD" w:rsidRDefault="007243F5" w:rsidP="007243F5">
      <w:pPr>
        <w:spacing w:before="120" w:after="120" w:line="360" w:lineRule="auto"/>
        <w:jc w:val="both"/>
        <w:rPr>
          <w:rFonts w:ascii="Narkisim" w:hAnsi="Narkisim" w:cs="Narkisim"/>
          <w:b/>
          <w:bCs/>
          <w:sz w:val="28"/>
          <w:szCs w:val="28"/>
        </w:rPr>
      </w:pPr>
      <w:r w:rsidRPr="00984ABD">
        <w:rPr>
          <w:rFonts w:ascii="Narkisim" w:hAnsi="Narkisim" w:cs="Narkisim"/>
          <w:b/>
          <w:bCs/>
          <w:sz w:val="28"/>
          <w:szCs w:val="28"/>
          <w:rtl/>
        </w:rPr>
        <w:t>שכר מינימום מכוח מנהג המדינה</w:t>
      </w:r>
    </w:p>
    <w:p w14:paraId="0B711A13" w14:textId="7D196B19" w:rsidR="007243F5" w:rsidRPr="00984ABD" w:rsidRDefault="007243F5" w:rsidP="007243F5">
      <w:pPr>
        <w:spacing w:before="120" w:after="120" w:line="360" w:lineRule="auto"/>
        <w:jc w:val="both"/>
        <w:rPr>
          <w:rFonts w:ascii="Narkisim" w:hAnsi="Narkisim" w:cs="Narkisim"/>
        </w:rPr>
      </w:pPr>
      <w:r w:rsidRPr="00984ABD">
        <w:rPr>
          <w:rFonts w:ascii="Narkisim" w:hAnsi="Narkisim" w:cs="Narkisim"/>
          <w:rtl/>
        </w:rPr>
        <w:t xml:space="preserve">בספר </w:t>
      </w:r>
      <w:r w:rsidR="00984ABD">
        <w:rPr>
          <w:rFonts w:ascii="Narkisim" w:hAnsi="Narkisim" w:cs="Narkisim" w:hint="cs"/>
          <w:rtl/>
        </w:rPr>
        <w:t>"</w:t>
      </w:r>
      <w:r w:rsidRPr="00984ABD">
        <w:rPr>
          <w:rFonts w:ascii="Narkisim" w:hAnsi="Narkisim" w:cs="Narkisim"/>
          <w:rtl/>
        </w:rPr>
        <w:t>משפט הפועלים</w:t>
      </w:r>
      <w:r w:rsidR="00984ABD">
        <w:rPr>
          <w:rFonts w:ascii="Narkisim" w:hAnsi="Narkisim" w:cs="Narkisim" w:hint="cs"/>
          <w:rtl/>
        </w:rPr>
        <w:t>" (</w:t>
      </w:r>
      <w:r w:rsidRPr="00984ABD">
        <w:rPr>
          <w:rFonts w:ascii="Narkisim" w:hAnsi="Narkisim" w:cs="Narkisim"/>
          <w:rtl/>
        </w:rPr>
        <w:t>פרק ד, סעיף ד</w:t>
      </w:r>
      <w:r w:rsidR="00984ABD">
        <w:rPr>
          <w:rFonts w:ascii="Narkisim" w:hAnsi="Narkisim" w:cs="Narkisim" w:hint="cs"/>
          <w:rtl/>
        </w:rPr>
        <w:t>)</w:t>
      </w:r>
      <w:r w:rsidRPr="00984ABD">
        <w:rPr>
          <w:rFonts w:ascii="Narkisim" w:hAnsi="Narkisim" w:cs="Narkisim"/>
          <w:rtl/>
        </w:rPr>
        <w:t xml:space="preserve"> נכתב כי כאשר אדם שוכר עובד ולא קובע עמו את גובה השכר, ואין שכר קבוע לאותה עבודה, יש לשלם לעובד לפי השכר הנמוך המקובל. בהמשך הדברים נכתב כי כיום התפשט המנהג בארץ ישראל לשלם שכר מינימום, שהמעסיק חייב לשלם לעובד. לכן, אם אדם שכר עובד לעבודה שאינה מקצועית ולא קבע עמו את שכרו, עליו לשלם לו לכל הפחות את שכר המינימום, אלא אם כן הוסכם ביניהם במפורש אחרת</w:t>
      </w:r>
      <w:r w:rsidRPr="00984ABD">
        <w:rPr>
          <w:rFonts w:ascii="Narkisim" w:hAnsi="Narkisim" w:cs="Narkisim"/>
        </w:rPr>
        <w:t>.</w:t>
      </w:r>
    </w:p>
    <w:p w14:paraId="0D0201FA" w14:textId="77777777" w:rsidR="007243F5" w:rsidRPr="00984ABD" w:rsidRDefault="007243F5" w:rsidP="007243F5">
      <w:pPr>
        <w:spacing w:before="120" w:after="120" w:line="360" w:lineRule="auto"/>
        <w:jc w:val="both"/>
        <w:rPr>
          <w:rFonts w:ascii="Narkisim" w:hAnsi="Narkisim" w:cs="Narkisim"/>
        </w:rPr>
      </w:pPr>
      <w:r w:rsidRPr="00984ABD">
        <w:rPr>
          <w:rFonts w:ascii="Narkisim" w:hAnsi="Narkisim" w:cs="Narkisim"/>
          <w:rtl/>
        </w:rPr>
        <w:t>מדברים אלו עולה לכאורה כי החיוב לשלם שכר מינימום מבוסס על מנהג המדינה. אולם יש לעיין אם זו הדרך היחידה לבסס את החיוב, או שמא יש לדון בו גם מכוח דין המלכות</w:t>
      </w:r>
      <w:r w:rsidRPr="00984ABD">
        <w:rPr>
          <w:rFonts w:ascii="Narkisim" w:hAnsi="Narkisim" w:cs="Narkisim"/>
        </w:rPr>
        <w:t>.</w:t>
      </w:r>
    </w:p>
    <w:p w14:paraId="21129AB4" w14:textId="77777777" w:rsidR="007243F5" w:rsidRPr="00984ABD" w:rsidRDefault="007243F5" w:rsidP="007243F5">
      <w:pPr>
        <w:spacing w:before="120" w:after="120" w:line="360" w:lineRule="auto"/>
        <w:jc w:val="both"/>
        <w:rPr>
          <w:rFonts w:ascii="Narkisim" w:hAnsi="Narkisim" w:cs="Narkisim"/>
        </w:rPr>
      </w:pPr>
      <w:r w:rsidRPr="00984ABD">
        <w:rPr>
          <w:rFonts w:ascii="Narkisim" w:hAnsi="Narkisim" w:cs="Narkisim"/>
          <w:rtl/>
        </w:rPr>
        <w:t>כדי לעמוד על הדברים, יש להבחין בין שני יסודות הלכתיים שונים: מנהג המדינה ודין המלכות</w:t>
      </w:r>
      <w:r w:rsidRPr="00984ABD">
        <w:rPr>
          <w:rFonts w:ascii="Narkisim" w:hAnsi="Narkisim" w:cs="Narkisim"/>
        </w:rPr>
        <w:t>.</w:t>
      </w:r>
    </w:p>
    <w:p w14:paraId="3FABDA8F" w14:textId="77777777" w:rsidR="00984ABD" w:rsidRDefault="00984ABD" w:rsidP="007243F5">
      <w:pPr>
        <w:spacing w:before="120" w:after="120" w:line="360" w:lineRule="auto"/>
        <w:jc w:val="both"/>
        <w:rPr>
          <w:rFonts w:ascii="Narkisim" w:hAnsi="Narkisim" w:cs="Narkisim"/>
          <w:b/>
          <w:bCs/>
          <w:rtl/>
        </w:rPr>
      </w:pPr>
    </w:p>
    <w:p w14:paraId="61C5BEC9" w14:textId="532EA63A" w:rsidR="007243F5" w:rsidRPr="00984ABD" w:rsidRDefault="007243F5" w:rsidP="007243F5">
      <w:pPr>
        <w:spacing w:before="120" w:after="120" w:line="360" w:lineRule="auto"/>
        <w:jc w:val="both"/>
        <w:rPr>
          <w:rFonts w:ascii="Narkisim" w:hAnsi="Narkisim" w:cs="Narkisim"/>
          <w:b/>
          <w:bCs/>
          <w:sz w:val="28"/>
          <w:szCs w:val="28"/>
        </w:rPr>
      </w:pPr>
      <w:r w:rsidRPr="00984ABD">
        <w:rPr>
          <w:rFonts w:ascii="Narkisim" w:hAnsi="Narkisim" w:cs="Narkisim"/>
          <w:b/>
          <w:bCs/>
          <w:sz w:val="28"/>
          <w:szCs w:val="28"/>
          <w:rtl/>
        </w:rPr>
        <w:t>מנהג המדינה בדיני פועלים</w:t>
      </w:r>
    </w:p>
    <w:p w14:paraId="7A350539" w14:textId="77777777"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אחד היסודות המרכזיים בדיני שכירות פועלים הוא שיש ללכת אחר מנהג המדינה. כאשר הצדדים לא פירשו את כל תנאי ההעסקה, מנהג המקום עשוי לקבוע מה הוסכם ביניהם</w:t>
      </w:r>
      <w:r w:rsidRPr="007243F5">
        <w:rPr>
          <w:rFonts w:ascii="Narkisim" w:hAnsi="Narkisim" w:cs="Narkisim"/>
        </w:rPr>
        <w:t>.</w:t>
      </w:r>
    </w:p>
    <w:p w14:paraId="5F166499" w14:textId="13AF4A85"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דין זה עולה מדברי ה</w:t>
      </w:r>
      <w:r w:rsidR="00984ABD">
        <w:rPr>
          <w:rFonts w:ascii="Narkisim" w:hAnsi="Narkisim" w:cs="Narkisim" w:hint="cs"/>
          <w:rtl/>
        </w:rPr>
        <w:t>"</w:t>
      </w:r>
      <w:r w:rsidRPr="007243F5">
        <w:rPr>
          <w:rFonts w:ascii="Narkisim" w:hAnsi="Narkisim" w:cs="Narkisim"/>
          <w:rtl/>
        </w:rPr>
        <w:t>שולחן ערוך</w:t>
      </w:r>
      <w:r w:rsidR="00984ABD">
        <w:rPr>
          <w:rFonts w:ascii="Narkisim" w:hAnsi="Narkisim" w:cs="Narkisim" w:hint="cs"/>
          <w:rtl/>
        </w:rPr>
        <w:t>"</w:t>
      </w:r>
      <w:r w:rsidRPr="007243F5">
        <w:rPr>
          <w:rFonts w:ascii="Narkisim" w:hAnsi="Narkisim" w:cs="Narkisim"/>
          <w:rtl/>
        </w:rPr>
        <w:t xml:space="preserve"> בחושן משפט</w:t>
      </w:r>
      <w:r w:rsidR="00984ABD">
        <w:rPr>
          <w:rFonts w:ascii="Narkisim" w:hAnsi="Narkisim" w:cs="Narkisim" w:hint="cs"/>
          <w:rtl/>
        </w:rPr>
        <w:t xml:space="preserve"> (שלב, א)</w:t>
      </w:r>
      <w:r w:rsidRPr="007243F5">
        <w:rPr>
          <w:rFonts w:ascii="Narkisim" w:hAnsi="Narkisim" w:cs="Narkisim"/>
          <w:rtl/>
        </w:rPr>
        <w:t>, בסוגיית שכירות פועלים. ה</w:t>
      </w:r>
      <w:r w:rsidR="00984ABD">
        <w:rPr>
          <w:rFonts w:ascii="Narkisim" w:hAnsi="Narkisim" w:cs="Narkisim" w:hint="cs"/>
          <w:rtl/>
        </w:rPr>
        <w:t>"</w:t>
      </w:r>
      <w:r w:rsidRPr="007243F5">
        <w:rPr>
          <w:rFonts w:ascii="Narkisim" w:hAnsi="Narkisim" w:cs="Narkisim"/>
          <w:rtl/>
        </w:rPr>
        <w:t>שולחן ערוך</w:t>
      </w:r>
      <w:r w:rsidR="00984ABD">
        <w:rPr>
          <w:rFonts w:ascii="Narkisim" w:hAnsi="Narkisim" w:cs="Narkisim" w:hint="cs"/>
          <w:rtl/>
        </w:rPr>
        <w:t>"</w:t>
      </w:r>
      <w:r w:rsidRPr="007243F5">
        <w:rPr>
          <w:rFonts w:ascii="Narkisim" w:hAnsi="Narkisim" w:cs="Narkisim"/>
          <w:rtl/>
        </w:rPr>
        <w:t xml:space="preserve"> דן במקרה שבו אדם שלח שליח לשכור פועלים, והשליח סיכם עמם על שכר מסוים, בעוד שבעל הבית לא קבע את השכר במפורש. כאשר השכר המקובל במדינה הוא שלושה, למשל, אין בעל הבית חייב לשלם ארבעה רק משום שהשליח התחייב לכך, והפועלים עשויים לתבוע את ההפרש מן השליח</w:t>
      </w:r>
      <w:r w:rsidRPr="007243F5">
        <w:rPr>
          <w:rFonts w:ascii="Narkisim" w:hAnsi="Narkisim" w:cs="Narkisim"/>
        </w:rPr>
        <w:t>.</w:t>
      </w:r>
    </w:p>
    <w:p w14:paraId="791E3C63" w14:textId="77777777"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העיקרון העולה מכאן הוא שכאשר לא נקבע שכר מפורש, יש משמעות לשכר המקובל באותו מקום ולתנאים הנהוגים בו</w:t>
      </w:r>
      <w:r w:rsidRPr="007243F5">
        <w:rPr>
          <w:rFonts w:ascii="Narkisim" w:hAnsi="Narkisim" w:cs="Narkisim"/>
        </w:rPr>
        <w:t>.</w:t>
      </w:r>
    </w:p>
    <w:p w14:paraId="4350D0B6" w14:textId="0FEA9AE8"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ה</w:t>
      </w:r>
      <w:r w:rsidR="00984ABD">
        <w:rPr>
          <w:rFonts w:ascii="Narkisim" w:hAnsi="Narkisim" w:cs="Narkisim" w:hint="cs"/>
          <w:rtl/>
        </w:rPr>
        <w:t>"</w:t>
      </w:r>
      <w:r w:rsidRPr="007243F5">
        <w:rPr>
          <w:rFonts w:ascii="Narkisim" w:hAnsi="Narkisim" w:cs="Narkisim"/>
          <w:rtl/>
        </w:rPr>
        <w:t>שולחן ערוך</w:t>
      </w:r>
      <w:r w:rsidR="00984ABD">
        <w:rPr>
          <w:rFonts w:ascii="Narkisim" w:hAnsi="Narkisim" w:cs="Narkisim" w:hint="cs"/>
          <w:rtl/>
        </w:rPr>
        <w:t>" (חושן משפט שלא, א-ב)</w:t>
      </w:r>
      <w:r w:rsidRPr="007243F5">
        <w:rPr>
          <w:rFonts w:ascii="Narkisim" w:hAnsi="Narkisim" w:cs="Narkisim"/>
          <w:rtl/>
        </w:rPr>
        <w:t xml:space="preserve"> דן גם במנהגים הנוגעים לשעות העבודה. אם מנהג המדינה הוא שלא להשכים ולהעריב, אין המעסיק רשאי לכפות על הפועלים לעבוד בשעות נוספות רק משום שהוסיף על שכרם. אין די בתוספת שכר כדי לשנות בהכרח את תנאי העבודה המקובלים</w:t>
      </w:r>
      <w:r w:rsidRPr="007243F5">
        <w:rPr>
          <w:rFonts w:ascii="Narkisim" w:hAnsi="Narkisim" w:cs="Narkisim"/>
        </w:rPr>
        <w:t>.</w:t>
      </w:r>
    </w:p>
    <w:p w14:paraId="0E63BDAC" w14:textId="211F1BD4"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עוד עולה מדברי ה</w:t>
      </w:r>
      <w:r w:rsidR="00984ABD">
        <w:rPr>
          <w:rFonts w:ascii="Narkisim" w:hAnsi="Narkisim" w:cs="Narkisim" w:hint="cs"/>
          <w:rtl/>
        </w:rPr>
        <w:t>"</w:t>
      </w:r>
      <w:r w:rsidRPr="007243F5">
        <w:rPr>
          <w:rFonts w:ascii="Narkisim" w:hAnsi="Narkisim" w:cs="Narkisim"/>
          <w:rtl/>
        </w:rPr>
        <w:t>שולחן ערוך</w:t>
      </w:r>
      <w:r w:rsidR="00984ABD">
        <w:rPr>
          <w:rFonts w:ascii="Narkisim" w:hAnsi="Narkisim" w:cs="Narkisim" w:hint="cs"/>
          <w:rtl/>
        </w:rPr>
        <w:t>"</w:t>
      </w:r>
      <w:r w:rsidRPr="007243F5">
        <w:rPr>
          <w:rFonts w:ascii="Narkisim" w:hAnsi="Narkisim" w:cs="Narkisim"/>
          <w:rtl/>
        </w:rPr>
        <w:t xml:space="preserve"> כי במקומות שבהם לא קיים מנהג ברור, יש לבחון את הדין לפי הכללים ההלכתיים החלים על שכירות פועלים. בין השאר, הוא מתייחס לחובת היציאה לעבודה עם הנץ החמה ולסיום העבודה בצאת הכוכבים. לעומת זאת, מנהג שאינו שכיח ונעשה רק פעם או פעמיים אינו נחשב בהכרח למנהג מדינה מחייב</w:t>
      </w:r>
      <w:r w:rsidRPr="007243F5">
        <w:rPr>
          <w:rFonts w:ascii="Narkisim" w:hAnsi="Narkisim" w:cs="Narkisim"/>
        </w:rPr>
        <w:t>.</w:t>
      </w:r>
    </w:p>
    <w:p w14:paraId="23702403" w14:textId="77777777"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נמצא כי למנהג המדינה יש משקל בקביעת תנאי ההעסקה, אך יש לבחון מהו המנהג שהתקבל, מה היקפו והאם הוא אכן מחייב בנסיבות הנדונות</w:t>
      </w:r>
      <w:r w:rsidRPr="007243F5">
        <w:rPr>
          <w:rFonts w:ascii="Narkisim" w:hAnsi="Narkisim" w:cs="Narkisim"/>
        </w:rPr>
        <w:t>.</w:t>
      </w:r>
    </w:p>
    <w:p w14:paraId="2022473B" w14:textId="584A6635" w:rsidR="007243F5" w:rsidRPr="00602F86" w:rsidRDefault="007243F5" w:rsidP="007243F5">
      <w:pPr>
        <w:spacing w:before="120" w:after="120" w:line="360" w:lineRule="auto"/>
        <w:jc w:val="both"/>
        <w:rPr>
          <w:rFonts w:ascii="Narkisim" w:hAnsi="Narkisim" w:cs="Narkisim"/>
          <w:b/>
          <w:bCs/>
          <w:sz w:val="28"/>
          <w:szCs w:val="28"/>
        </w:rPr>
      </w:pPr>
      <w:r w:rsidRPr="00602F86">
        <w:rPr>
          <w:rFonts w:ascii="Narkisim" w:hAnsi="Narkisim" w:cs="Narkisim"/>
          <w:b/>
          <w:bCs/>
          <w:sz w:val="28"/>
          <w:szCs w:val="28"/>
          <w:rtl/>
        </w:rPr>
        <w:lastRenderedPageBreak/>
        <w:t>דין המלכות בקביעת שכר מינימום</w:t>
      </w:r>
    </w:p>
    <w:p w14:paraId="5E13687D" w14:textId="77777777"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מלבד מנהג המדינה, קיים יסוד הלכתי נוסף: הכלל ״</w:t>
      </w:r>
      <w:proofErr w:type="spellStart"/>
      <w:r w:rsidRPr="007243F5">
        <w:rPr>
          <w:rFonts w:ascii="Narkisim" w:hAnsi="Narkisim" w:cs="Narkisim"/>
          <w:rtl/>
        </w:rPr>
        <w:t>דינא</w:t>
      </w:r>
      <w:proofErr w:type="spellEnd"/>
      <w:r w:rsidRPr="007243F5">
        <w:rPr>
          <w:rFonts w:ascii="Narkisim" w:hAnsi="Narkisim" w:cs="Narkisim"/>
          <w:rtl/>
        </w:rPr>
        <w:t xml:space="preserve"> </w:t>
      </w:r>
      <w:proofErr w:type="spellStart"/>
      <w:r w:rsidRPr="007243F5">
        <w:rPr>
          <w:rFonts w:ascii="Narkisim" w:hAnsi="Narkisim" w:cs="Narkisim"/>
          <w:rtl/>
        </w:rPr>
        <w:t>דמלכותא</w:t>
      </w:r>
      <w:proofErr w:type="spellEnd"/>
      <w:r w:rsidRPr="007243F5">
        <w:rPr>
          <w:rFonts w:ascii="Narkisim" w:hAnsi="Narkisim" w:cs="Narkisim"/>
          <w:rtl/>
        </w:rPr>
        <w:t xml:space="preserve"> </w:t>
      </w:r>
      <w:proofErr w:type="spellStart"/>
      <w:r w:rsidRPr="007243F5">
        <w:rPr>
          <w:rFonts w:ascii="Narkisim" w:hAnsi="Narkisim" w:cs="Narkisim"/>
          <w:rtl/>
        </w:rPr>
        <w:t>דינא</w:t>
      </w:r>
      <w:proofErr w:type="spellEnd"/>
      <w:r w:rsidRPr="007243F5">
        <w:rPr>
          <w:rFonts w:ascii="Narkisim" w:hAnsi="Narkisim" w:cs="Narkisim"/>
          <w:rtl/>
        </w:rPr>
        <w:t>״. לפי כלל זה, לדיני השלטון עשויה להיות תוקף הלכתי, בהתאם לגדרי הדין ולנסיבות</w:t>
      </w:r>
      <w:r w:rsidRPr="007243F5">
        <w:rPr>
          <w:rFonts w:ascii="Narkisim" w:hAnsi="Narkisim" w:cs="Narkisim"/>
        </w:rPr>
        <w:t>.</w:t>
      </w:r>
    </w:p>
    <w:p w14:paraId="299C7D3F" w14:textId="3E710AA3"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בעניין זה יש לעיין בדברי ה</w:t>
      </w:r>
      <w:r w:rsidR="00602F86">
        <w:rPr>
          <w:rFonts w:ascii="Narkisim" w:hAnsi="Narkisim" w:cs="Narkisim" w:hint="cs"/>
          <w:rtl/>
        </w:rPr>
        <w:t>'</w:t>
      </w:r>
      <w:r w:rsidRPr="007243F5">
        <w:rPr>
          <w:rFonts w:ascii="Narkisim" w:hAnsi="Narkisim" w:cs="Narkisim"/>
          <w:rtl/>
        </w:rPr>
        <w:t>חת</w:t>
      </w:r>
      <w:r w:rsidR="00602F86">
        <w:rPr>
          <w:rFonts w:ascii="Narkisim" w:hAnsi="Narkisim" w:cs="Narkisim" w:hint="cs"/>
          <w:rtl/>
        </w:rPr>
        <w:t>"</w:t>
      </w:r>
      <w:r w:rsidRPr="007243F5">
        <w:rPr>
          <w:rFonts w:ascii="Narkisim" w:hAnsi="Narkisim" w:cs="Narkisim"/>
          <w:rtl/>
        </w:rPr>
        <w:t>ם סופר</w:t>
      </w:r>
      <w:r w:rsidR="00602F86">
        <w:rPr>
          <w:rFonts w:ascii="Narkisim" w:hAnsi="Narkisim" w:cs="Narkisim" w:hint="cs"/>
          <w:rtl/>
        </w:rPr>
        <w:t>'</w:t>
      </w:r>
      <w:r w:rsidRPr="007243F5">
        <w:rPr>
          <w:rFonts w:ascii="Narkisim" w:hAnsi="Narkisim" w:cs="Narkisim"/>
          <w:rtl/>
        </w:rPr>
        <w:t xml:space="preserve"> </w:t>
      </w:r>
      <w:r w:rsidR="00602F86">
        <w:rPr>
          <w:rFonts w:ascii="Narkisim" w:hAnsi="Narkisim" w:cs="Narkisim" w:hint="cs"/>
          <w:rtl/>
        </w:rPr>
        <w:t>(</w:t>
      </w:r>
      <w:proofErr w:type="spellStart"/>
      <w:r w:rsidR="00602F86">
        <w:rPr>
          <w:rFonts w:ascii="Narkisim" w:hAnsi="Narkisim" w:cs="Narkisim" w:hint="cs"/>
          <w:rtl/>
        </w:rPr>
        <w:t>בשו"ת</w:t>
      </w:r>
      <w:proofErr w:type="spellEnd"/>
      <w:r w:rsidR="00602F86">
        <w:rPr>
          <w:rFonts w:ascii="Narkisim" w:hAnsi="Narkisim" w:cs="Narkisim" w:hint="cs"/>
          <w:rtl/>
        </w:rPr>
        <w:t xml:space="preserve"> שלו, חלק ה, </w:t>
      </w:r>
      <w:r w:rsidRPr="007243F5">
        <w:rPr>
          <w:rFonts w:ascii="Narkisim" w:hAnsi="Narkisim" w:cs="Narkisim"/>
          <w:rtl/>
        </w:rPr>
        <w:t>חושן משפט, סימן מד</w:t>
      </w:r>
      <w:r w:rsidR="00602F86">
        <w:rPr>
          <w:rFonts w:ascii="Narkisim" w:hAnsi="Narkisim" w:cs="Narkisim" w:hint="cs"/>
          <w:rtl/>
        </w:rPr>
        <w:t>)</w:t>
      </w:r>
      <w:r w:rsidRPr="007243F5">
        <w:rPr>
          <w:rFonts w:ascii="Narkisim" w:hAnsi="Narkisim" w:cs="Narkisim"/>
          <w:rtl/>
        </w:rPr>
        <w:t>. ה</w:t>
      </w:r>
      <w:r w:rsidR="00602F86">
        <w:rPr>
          <w:rFonts w:ascii="Narkisim" w:hAnsi="Narkisim" w:cs="Narkisim" w:hint="cs"/>
          <w:rtl/>
        </w:rPr>
        <w:t>וא</w:t>
      </w:r>
      <w:r w:rsidRPr="007243F5">
        <w:rPr>
          <w:rFonts w:ascii="Narkisim" w:hAnsi="Narkisim" w:cs="Narkisim"/>
          <w:rtl/>
        </w:rPr>
        <w:t xml:space="preserve"> דן בשאלת תחולתו של דין המלכות כאשר מדובר במלך ישראל, ולא רק במלכי אומות העולם</w:t>
      </w:r>
      <w:r w:rsidRPr="007243F5">
        <w:rPr>
          <w:rFonts w:ascii="Narkisim" w:hAnsi="Narkisim" w:cs="Narkisim"/>
        </w:rPr>
        <w:t>.</w:t>
      </w:r>
    </w:p>
    <w:p w14:paraId="737D9AB2" w14:textId="77777777"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אחת השאלות העומדות ביסוד הדיון היא מהו הטעם לדין ״</w:t>
      </w:r>
      <w:proofErr w:type="spellStart"/>
      <w:r w:rsidRPr="007243F5">
        <w:rPr>
          <w:rFonts w:ascii="Narkisim" w:hAnsi="Narkisim" w:cs="Narkisim"/>
          <w:rtl/>
        </w:rPr>
        <w:t>דינא</w:t>
      </w:r>
      <w:proofErr w:type="spellEnd"/>
      <w:r w:rsidRPr="007243F5">
        <w:rPr>
          <w:rFonts w:ascii="Narkisim" w:hAnsi="Narkisim" w:cs="Narkisim"/>
          <w:rtl/>
        </w:rPr>
        <w:t xml:space="preserve"> </w:t>
      </w:r>
      <w:proofErr w:type="spellStart"/>
      <w:r w:rsidRPr="007243F5">
        <w:rPr>
          <w:rFonts w:ascii="Narkisim" w:hAnsi="Narkisim" w:cs="Narkisim"/>
          <w:rtl/>
        </w:rPr>
        <w:t>דמלכותא</w:t>
      </w:r>
      <w:proofErr w:type="spellEnd"/>
      <w:r w:rsidRPr="007243F5">
        <w:rPr>
          <w:rFonts w:ascii="Narkisim" w:hAnsi="Narkisim" w:cs="Narkisim"/>
          <w:rtl/>
        </w:rPr>
        <w:t xml:space="preserve"> </w:t>
      </w:r>
      <w:proofErr w:type="spellStart"/>
      <w:r w:rsidRPr="007243F5">
        <w:rPr>
          <w:rFonts w:ascii="Narkisim" w:hAnsi="Narkisim" w:cs="Narkisim"/>
          <w:rtl/>
        </w:rPr>
        <w:t>דינא</w:t>
      </w:r>
      <w:proofErr w:type="spellEnd"/>
      <w:r w:rsidRPr="007243F5">
        <w:rPr>
          <w:rFonts w:ascii="Narkisim" w:hAnsi="Narkisim" w:cs="Narkisim"/>
          <w:rtl/>
        </w:rPr>
        <w:t xml:space="preserve">״. אם יסוד הדין הוא שהארץ שייכת למלך, אפשר להבין מדוע הוא רשאי להטיל </w:t>
      </w:r>
      <w:proofErr w:type="spellStart"/>
      <w:r w:rsidRPr="007243F5">
        <w:rPr>
          <w:rFonts w:ascii="Narkisim" w:hAnsi="Narkisim" w:cs="Narkisim"/>
          <w:rtl/>
        </w:rPr>
        <w:t>מסים</w:t>
      </w:r>
      <w:proofErr w:type="spellEnd"/>
      <w:r w:rsidRPr="007243F5">
        <w:rPr>
          <w:rFonts w:ascii="Narkisim" w:hAnsi="Narkisim" w:cs="Narkisim"/>
          <w:rtl/>
        </w:rPr>
        <w:t xml:space="preserve"> ותשלומים על יושביה. אולם טעם זה אינו פשוט באותה מידה בארץ ישראל, שאינה רכושו הפרטי של המלך</w:t>
      </w:r>
      <w:r w:rsidRPr="007243F5">
        <w:rPr>
          <w:rFonts w:ascii="Narkisim" w:hAnsi="Narkisim" w:cs="Narkisim"/>
        </w:rPr>
        <w:t>.</w:t>
      </w:r>
    </w:p>
    <w:p w14:paraId="34A4A370" w14:textId="4F0E964C"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ה</w:t>
      </w:r>
      <w:r w:rsidR="00602F86">
        <w:rPr>
          <w:rFonts w:ascii="Narkisim" w:hAnsi="Narkisim" w:cs="Narkisim" w:hint="cs"/>
          <w:rtl/>
        </w:rPr>
        <w:t>'</w:t>
      </w:r>
      <w:r w:rsidRPr="007243F5">
        <w:rPr>
          <w:rFonts w:ascii="Narkisim" w:hAnsi="Narkisim" w:cs="Narkisim"/>
          <w:rtl/>
        </w:rPr>
        <w:t>חת</w:t>
      </w:r>
      <w:r w:rsidR="00602F86">
        <w:rPr>
          <w:rFonts w:ascii="Narkisim" w:hAnsi="Narkisim" w:cs="Narkisim" w:hint="cs"/>
          <w:rtl/>
        </w:rPr>
        <w:t>"</w:t>
      </w:r>
      <w:r w:rsidRPr="007243F5">
        <w:rPr>
          <w:rFonts w:ascii="Narkisim" w:hAnsi="Narkisim" w:cs="Narkisim"/>
          <w:rtl/>
        </w:rPr>
        <w:t>ם סופר</w:t>
      </w:r>
      <w:r w:rsidR="00602F86">
        <w:rPr>
          <w:rFonts w:ascii="Narkisim" w:hAnsi="Narkisim" w:cs="Narkisim" w:hint="cs"/>
          <w:rtl/>
        </w:rPr>
        <w:t>'</w:t>
      </w:r>
      <w:r w:rsidRPr="007243F5">
        <w:rPr>
          <w:rFonts w:ascii="Narkisim" w:hAnsi="Narkisim" w:cs="Narkisim"/>
          <w:rtl/>
        </w:rPr>
        <w:t xml:space="preserve"> מבחין בין </w:t>
      </w:r>
      <w:proofErr w:type="spellStart"/>
      <w:r w:rsidRPr="007243F5">
        <w:rPr>
          <w:rFonts w:ascii="Narkisim" w:hAnsi="Narkisim" w:cs="Narkisim"/>
          <w:rtl/>
        </w:rPr>
        <w:t>מסים</w:t>
      </w:r>
      <w:proofErr w:type="spellEnd"/>
      <w:r w:rsidRPr="007243F5">
        <w:rPr>
          <w:rFonts w:ascii="Narkisim" w:hAnsi="Narkisim" w:cs="Narkisim"/>
          <w:rtl/>
        </w:rPr>
        <w:t xml:space="preserve"> ומכסים, המוטלים על בני המדינה מכוח שלטונו של המלך, לבין תקנות ונימוסים שנועדו לתיקון המדינה ולניהולה. לדבריו, גם </w:t>
      </w:r>
      <w:r w:rsidR="00602F86">
        <w:rPr>
          <w:rFonts w:ascii="Narkisim" w:hAnsi="Narkisim" w:cs="Narkisim" w:hint="cs"/>
          <w:rtl/>
        </w:rPr>
        <w:t>אם</w:t>
      </w:r>
      <w:r w:rsidRPr="007243F5">
        <w:rPr>
          <w:rFonts w:ascii="Narkisim" w:hAnsi="Narkisim" w:cs="Narkisim"/>
          <w:rtl/>
        </w:rPr>
        <w:t xml:space="preserve"> יש מקום לחלק בין מלכי ישראל למלכי אומות העולם ביחס </w:t>
      </w:r>
      <w:proofErr w:type="spellStart"/>
      <w:r w:rsidRPr="007243F5">
        <w:rPr>
          <w:rFonts w:ascii="Narkisim" w:hAnsi="Narkisim" w:cs="Narkisim"/>
          <w:rtl/>
        </w:rPr>
        <w:t>למסים</w:t>
      </w:r>
      <w:proofErr w:type="spellEnd"/>
      <w:r w:rsidRPr="007243F5">
        <w:rPr>
          <w:rFonts w:ascii="Narkisim" w:hAnsi="Narkisim" w:cs="Narkisim"/>
          <w:rtl/>
        </w:rPr>
        <w:t xml:space="preserve"> ולמכסים, אין בהכרח מקום לחלק ביניהם ביחס לתקנות הנחוצות ליישוב המדינה ולניהולה</w:t>
      </w:r>
      <w:r w:rsidRPr="007243F5">
        <w:rPr>
          <w:rFonts w:ascii="Narkisim" w:hAnsi="Narkisim" w:cs="Narkisim"/>
        </w:rPr>
        <w:t>.</w:t>
      </w:r>
    </w:p>
    <w:p w14:paraId="2B1ED46F" w14:textId="77777777"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 xml:space="preserve">לפי הבחנה זו, אין לצמצם את תוקפו של דין המלכות לעניינים שבהם המלך מטיל </w:t>
      </w:r>
      <w:proofErr w:type="spellStart"/>
      <w:r w:rsidRPr="007243F5">
        <w:rPr>
          <w:rFonts w:ascii="Narkisim" w:hAnsi="Narkisim" w:cs="Narkisim"/>
          <w:rtl/>
        </w:rPr>
        <w:t>מסים</w:t>
      </w:r>
      <w:proofErr w:type="spellEnd"/>
      <w:r w:rsidRPr="007243F5">
        <w:rPr>
          <w:rFonts w:ascii="Narkisim" w:hAnsi="Narkisim" w:cs="Narkisim"/>
          <w:rtl/>
        </w:rPr>
        <w:t xml:space="preserve"> בלבד. יש לבחון גם את תוקפן של הוראות שנועדו להסדיר את חיי המדינה ואת התנהלותם של תושביה</w:t>
      </w:r>
      <w:r w:rsidRPr="007243F5">
        <w:rPr>
          <w:rFonts w:ascii="Narkisim" w:hAnsi="Narkisim" w:cs="Narkisim"/>
        </w:rPr>
        <w:t>.</w:t>
      </w:r>
    </w:p>
    <w:p w14:paraId="4E233154" w14:textId="77777777" w:rsidR="00602F86" w:rsidRDefault="00602F86" w:rsidP="007243F5">
      <w:pPr>
        <w:spacing w:before="120" w:after="120" w:line="360" w:lineRule="auto"/>
        <w:jc w:val="both"/>
        <w:rPr>
          <w:rFonts w:ascii="Narkisim" w:hAnsi="Narkisim" w:cs="Narkisim"/>
          <w:b/>
          <w:bCs/>
          <w:rtl/>
        </w:rPr>
      </w:pPr>
    </w:p>
    <w:p w14:paraId="58C86A82" w14:textId="4B9B2B81" w:rsidR="007243F5" w:rsidRPr="00602F86" w:rsidRDefault="007243F5" w:rsidP="007243F5">
      <w:pPr>
        <w:spacing w:before="120" w:after="120" w:line="360" w:lineRule="auto"/>
        <w:jc w:val="both"/>
        <w:rPr>
          <w:rFonts w:ascii="Narkisim" w:hAnsi="Narkisim" w:cs="Narkisim"/>
          <w:b/>
          <w:bCs/>
          <w:sz w:val="28"/>
          <w:szCs w:val="28"/>
        </w:rPr>
      </w:pPr>
      <w:r w:rsidRPr="00602F86">
        <w:rPr>
          <w:rFonts w:ascii="Narkisim" w:hAnsi="Narkisim" w:cs="Narkisim"/>
          <w:b/>
          <w:bCs/>
          <w:sz w:val="28"/>
          <w:szCs w:val="28"/>
          <w:rtl/>
        </w:rPr>
        <w:t>דברי ה</w:t>
      </w:r>
      <w:r w:rsidR="00602F86" w:rsidRPr="00602F86">
        <w:rPr>
          <w:rFonts w:ascii="Narkisim" w:hAnsi="Narkisim" w:cs="Narkisim" w:hint="cs"/>
          <w:b/>
          <w:bCs/>
          <w:sz w:val="28"/>
          <w:szCs w:val="28"/>
          <w:rtl/>
        </w:rPr>
        <w:t xml:space="preserve">רב משה </w:t>
      </w:r>
      <w:proofErr w:type="spellStart"/>
      <w:r w:rsidR="00602F86" w:rsidRPr="00602F86">
        <w:rPr>
          <w:rFonts w:ascii="Narkisim" w:hAnsi="Narkisim" w:cs="Narkisim" w:hint="cs"/>
          <w:b/>
          <w:bCs/>
          <w:sz w:val="28"/>
          <w:szCs w:val="28"/>
          <w:rtl/>
        </w:rPr>
        <w:t>פיינשטיין</w:t>
      </w:r>
      <w:proofErr w:type="spellEnd"/>
    </w:p>
    <w:p w14:paraId="1BAAE24F" w14:textId="2FF41636" w:rsidR="007243F5" w:rsidRPr="00602F86" w:rsidRDefault="007243F5" w:rsidP="007243F5">
      <w:pPr>
        <w:spacing w:before="120" w:after="120" w:line="360" w:lineRule="auto"/>
        <w:jc w:val="both"/>
        <w:rPr>
          <w:rFonts w:ascii="Narkisim" w:hAnsi="Narkisim" w:cs="Narkisim"/>
        </w:rPr>
      </w:pPr>
      <w:r w:rsidRPr="00602F86">
        <w:rPr>
          <w:rFonts w:ascii="Narkisim" w:hAnsi="Narkisim" w:cs="Narkisim"/>
          <w:rtl/>
        </w:rPr>
        <w:t xml:space="preserve">כיוון דומה עולה מדברי הרב משה </w:t>
      </w:r>
      <w:proofErr w:type="spellStart"/>
      <w:r w:rsidRPr="00602F86">
        <w:rPr>
          <w:rFonts w:ascii="Narkisim" w:hAnsi="Narkisim" w:cs="Narkisim"/>
          <w:rtl/>
        </w:rPr>
        <w:t>פיינשטיין</w:t>
      </w:r>
      <w:proofErr w:type="spellEnd"/>
      <w:r w:rsidRPr="00602F86">
        <w:rPr>
          <w:rFonts w:ascii="Narkisim" w:hAnsi="Narkisim" w:cs="Narkisim"/>
          <w:rtl/>
        </w:rPr>
        <w:t xml:space="preserve"> </w:t>
      </w:r>
      <w:r w:rsidR="00602F86" w:rsidRPr="00602F86">
        <w:rPr>
          <w:rFonts w:ascii="Narkisim" w:hAnsi="Narkisim" w:cs="Narkisim" w:hint="cs"/>
          <w:rtl/>
        </w:rPr>
        <w:t>זצ"ל (</w:t>
      </w:r>
      <w:r w:rsidRPr="00602F86">
        <w:rPr>
          <w:rFonts w:ascii="Narkisim" w:hAnsi="Narkisim" w:cs="Narkisim"/>
          <w:rtl/>
        </w:rPr>
        <w:t xml:space="preserve">שו״ת </w:t>
      </w:r>
      <w:r w:rsidR="00602F86" w:rsidRPr="00602F86">
        <w:rPr>
          <w:rFonts w:ascii="Narkisim" w:hAnsi="Narkisim" w:cs="Narkisim" w:hint="cs"/>
          <w:rtl/>
        </w:rPr>
        <w:t>"</w:t>
      </w:r>
      <w:r w:rsidRPr="00602F86">
        <w:rPr>
          <w:rFonts w:ascii="Narkisim" w:hAnsi="Narkisim" w:cs="Narkisim"/>
          <w:rtl/>
        </w:rPr>
        <w:t>אגרות משה</w:t>
      </w:r>
      <w:r w:rsidR="00602F86" w:rsidRPr="00602F86">
        <w:rPr>
          <w:rFonts w:ascii="Narkisim" w:hAnsi="Narkisim" w:cs="Narkisim" w:hint="cs"/>
          <w:rtl/>
        </w:rPr>
        <w:t xml:space="preserve">", </w:t>
      </w:r>
      <w:r w:rsidRPr="00602F86">
        <w:rPr>
          <w:rFonts w:ascii="Narkisim" w:hAnsi="Narkisim" w:cs="Narkisim"/>
          <w:rtl/>
        </w:rPr>
        <w:t xml:space="preserve">חושן משפט, חלק א, </w:t>
      </w:r>
      <w:r w:rsidR="00602F86" w:rsidRPr="00602F86">
        <w:rPr>
          <w:rFonts w:ascii="Narkisim" w:hAnsi="Narkisim" w:cs="Narkisim" w:hint="cs"/>
          <w:rtl/>
        </w:rPr>
        <w:t xml:space="preserve">סימן עב) </w:t>
      </w:r>
      <w:r w:rsidRPr="00602F86">
        <w:rPr>
          <w:rFonts w:ascii="Narkisim" w:hAnsi="Narkisim" w:cs="Narkisim"/>
          <w:rtl/>
        </w:rPr>
        <w:t>בדיונו בדין המלכות ובמנהג המדינה</w:t>
      </w:r>
      <w:r w:rsidRPr="00602F86">
        <w:rPr>
          <w:rFonts w:ascii="Narkisim" w:hAnsi="Narkisim" w:cs="Narkisim"/>
        </w:rPr>
        <w:t>.</w:t>
      </w:r>
    </w:p>
    <w:p w14:paraId="05B8A574" w14:textId="77777777"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 xml:space="preserve">הרב </w:t>
      </w:r>
      <w:proofErr w:type="spellStart"/>
      <w:r w:rsidRPr="007243F5">
        <w:rPr>
          <w:rFonts w:ascii="Narkisim" w:hAnsi="Narkisim" w:cs="Narkisim"/>
          <w:rtl/>
        </w:rPr>
        <w:t>פיינשטיין</w:t>
      </w:r>
      <w:proofErr w:type="spellEnd"/>
      <w:r w:rsidRPr="007243F5">
        <w:rPr>
          <w:rFonts w:ascii="Narkisim" w:hAnsi="Narkisim" w:cs="Narkisim"/>
          <w:rtl/>
        </w:rPr>
        <w:t xml:space="preserve"> מבחין בין מצב שבו אדם התקשר בחוזה לפני שנחקק חוק המשנה את תנאי ההתקשרות, לבין מצב שבו ההתקשרות נעשתה לאחר שהחוק כבר היה קיים</w:t>
      </w:r>
      <w:r w:rsidRPr="007243F5">
        <w:rPr>
          <w:rFonts w:ascii="Narkisim" w:hAnsi="Narkisim" w:cs="Narkisim"/>
        </w:rPr>
        <w:t>.</w:t>
      </w:r>
    </w:p>
    <w:p w14:paraId="17B001D3" w14:textId="5C6D8109" w:rsidR="00602F86" w:rsidRPr="007243F5" w:rsidRDefault="007243F5" w:rsidP="00602F86">
      <w:pPr>
        <w:spacing w:before="120" w:after="120" w:line="360" w:lineRule="auto"/>
        <w:jc w:val="both"/>
        <w:rPr>
          <w:rFonts w:ascii="Narkisim" w:hAnsi="Narkisim" w:cs="Narkisim"/>
        </w:rPr>
      </w:pPr>
      <w:r w:rsidRPr="007243F5">
        <w:rPr>
          <w:rFonts w:ascii="Narkisim" w:hAnsi="Narkisim" w:cs="Narkisim"/>
          <w:rtl/>
        </w:rPr>
        <w:t xml:space="preserve">כאשר אדם התקשר בחוזה לפני שנקבע החוק, </w:t>
      </w:r>
      <w:r w:rsidR="00602F86">
        <w:rPr>
          <w:rFonts w:ascii="Narkisim" w:hAnsi="Narkisim" w:cs="Narkisim" w:hint="cs"/>
          <w:rtl/>
        </w:rPr>
        <w:t xml:space="preserve">הרי אין מקום לדון בדבר מצד מנהג המדינה. שהרי עדיין לא היה את המנהג שנוסד על פי החוק. אפשר לדון רק מצד </w:t>
      </w:r>
      <w:proofErr w:type="spellStart"/>
      <w:r w:rsidR="00602F86">
        <w:rPr>
          <w:rFonts w:ascii="Narkisim" w:hAnsi="Narkisim" w:cs="Narkisim" w:hint="cs"/>
          <w:rtl/>
        </w:rPr>
        <w:t>דינא</w:t>
      </w:r>
      <w:proofErr w:type="spellEnd"/>
      <w:r w:rsidR="00602F86">
        <w:rPr>
          <w:rFonts w:ascii="Narkisim" w:hAnsi="Narkisim" w:cs="Narkisim" w:hint="cs"/>
          <w:rtl/>
        </w:rPr>
        <w:t xml:space="preserve"> </w:t>
      </w:r>
      <w:proofErr w:type="spellStart"/>
      <w:r w:rsidR="00602F86">
        <w:rPr>
          <w:rFonts w:ascii="Narkisim" w:hAnsi="Narkisim" w:cs="Narkisim" w:hint="cs"/>
          <w:rtl/>
        </w:rPr>
        <w:t>דמלכותא</w:t>
      </w:r>
      <w:proofErr w:type="spellEnd"/>
      <w:r w:rsidR="00602F86">
        <w:rPr>
          <w:rFonts w:ascii="Narkisim" w:hAnsi="Narkisim" w:cs="Narkisim" w:hint="cs"/>
          <w:rtl/>
        </w:rPr>
        <w:t xml:space="preserve"> </w:t>
      </w:r>
      <w:proofErr w:type="spellStart"/>
      <w:r w:rsidR="00602F86">
        <w:rPr>
          <w:rFonts w:ascii="Narkisim" w:hAnsi="Narkisim" w:cs="Narkisim" w:hint="cs"/>
          <w:rtl/>
        </w:rPr>
        <w:t>דינא</w:t>
      </w:r>
      <w:proofErr w:type="spellEnd"/>
      <w:r w:rsidR="00602F86">
        <w:rPr>
          <w:rFonts w:ascii="Narkisim" w:hAnsi="Narkisim" w:cs="Narkisim" w:hint="cs"/>
          <w:rtl/>
        </w:rPr>
        <w:t xml:space="preserve">. אך, אם מדובר לאחר שנקבע החוק, הרי יש לדון גם מצד מנהג המדינה. </w:t>
      </w:r>
    </w:p>
    <w:p w14:paraId="5642B559" w14:textId="25BBC552"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מנהג אינו חייב להיווצר דווקא על ידי יהודים; גם מנהג שהנהיגו תושבים שאינם יהודים עשוי להיחשב למנהג המדינה, כאשר הוא נעשה למנהג המקום והצדדים מתקשרים על דעתו</w:t>
      </w:r>
      <w:r w:rsidRPr="007243F5">
        <w:rPr>
          <w:rFonts w:ascii="Narkisim" w:hAnsi="Narkisim" w:cs="Narkisim"/>
        </w:rPr>
        <w:t>.</w:t>
      </w:r>
      <w:r w:rsidR="00602F86">
        <w:rPr>
          <w:rFonts w:ascii="Narkisim" w:hAnsi="Narkisim" w:cs="Narkisim" w:hint="cs"/>
          <w:rtl/>
        </w:rPr>
        <w:t xml:space="preserve"> ודבריו מתברר  שיש חילוק עקרוני בין כשמדובר מצד מנהג המדינה ובין כשמדובר מכוח </w:t>
      </w:r>
      <w:proofErr w:type="spellStart"/>
      <w:r w:rsidR="00602F86">
        <w:rPr>
          <w:rFonts w:ascii="Narkisim" w:hAnsi="Narkisim" w:cs="Narkisim" w:hint="cs"/>
          <w:rtl/>
        </w:rPr>
        <w:t>דינא</w:t>
      </w:r>
      <w:proofErr w:type="spellEnd"/>
      <w:r w:rsidR="00602F86">
        <w:rPr>
          <w:rFonts w:ascii="Narkisim" w:hAnsi="Narkisim" w:cs="Narkisim" w:hint="cs"/>
          <w:rtl/>
        </w:rPr>
        <w:t xml:space="preserve"> </w:t>
      </w:r>
      <w:proofErr w:type="spellStart"/>
      <w:r w:rsidR="00602F86">
        <w:rPr>
          <w:rFonts w:ascii="Narkisim" w:hAnsi="Narkisim" w:cs="Narkisim" w:hint="cs"/>
          <w:rtl/>
        </w:rPr>
        <w:t>דמלכותא</w:t>
      </w:r>
      <w:proofErr w:type="spellEnd"/>
      <w:r w:rsidR="00602F86">
        <w:rPr>
          <w:rFonts w:ascii="Narkisim" w:hAnsi="Narkisim" w:cs="Narkisim" w:hint="cs"/>
          <w:rtl/>
        </w:rPr>
        <w:t xml:space="preserve"> </w:t>
      </w:r>
      <w:proofErr w:type="spellStart"/>
      <w:r w:rsidR="00602F86">
        <w:rPr>
          <w:rFonts w:ascii="Narkisim" w:hAnsi="Narkisim" w:cs="Narkisim" w:hint="cs"/>
          <w:rtl/>
        </w:rPr>
        <w:t>דינא</w:t>
      </w:r>
      <w:proofErr w:type="spellEnd"/>
      <w:r w:rsidR="00602F86">
        <w:rPr>
          <w:rFonts w:ascii="Narkisim" w:hAnsi="Narkisim" w:cs="Narkisim" w:hint="cs"/>
          <w:rtl/>
        </w:rPr>
        <w:t xml:space="preserve">. שהרי אם מדובר מצד המנהג, אם התנו אחרת מהמנהג, הולכים אחר מה שהתנו. אך, אם פועלים מכוח </w:t>
      </w:r>
      <w:proofErr w:type="spellStart"/>
      <w:r w:rsidR="00602F86">
        <w:rPr>
          <w:rFonts w:ascii="Narkisim" w:hAnsi="Narkisim" w:cs="Narkisim" w:hint="cs"/>
          <w:rtl/>
        </w:rPr>
        <w:t>דינא</w:t>
      </w:r>
      <w:proofErr w:type="spellEnd"/>
      <w:r w:rsidR="00602F86">
        <w:rPr>
          <w:rFonts w:ascii="Narkisim" w:hAnsi="Narkisim" w:cs="Narkisim" w:hint="cs"/>
          <w:rtl/>
        </w:rPr>
        <w:t xml:space="preserve"> </w:t>
      </w:r>
      <w:proofErr w:type="spellStart"/>
      <w:r w:rsidR="00602F86">
        <w:rPr>
          <w:rFonts w:ascii="Narkisim" w:hAnsi="Narkisim" w:cs="Narkisim" w:hint="cs"/>
          <w:rtl/>
        </w:rPr>
        <w:t>דמלכותא</w:t>
      </w:r>
      <w:proofErr w:type="spellEnd"/>
      <w:r w:rsidR="00602F86">
        <w:rPr>
          <w:rFonts w:ascii="Narkisim" w:hAnsi="Narkisim" w:cs="Narkisim" w:hint="cs"/>
          <w:rtl/>
        </w:rPr>
        <w:t xml:space="preserve"> </w:t>
      </w:r>
      <w:proofErr w:type="spellStart"/>
      <w:r w:rsidR="00602F86">
        <w:rPr>
          <w:rFonts w:ascii="Narkisim" w:hAnsi="Narkisim" w:cs="Narkisim" w:hint="cs"/>
          <w:rtl/>
        </w:rPr>
        <w:t>דינא</w:t>
      </w:r>
      <w:proofErr w:type="spellEnd"/>
      <w:r w:rsidR="00602F86">
        <w:rPr>
          <w:rFonts w:ascii="Narkisim" w:hAnsi="Narkisim" w:cs="Narkisim" w:hint="cs"/>
          <w:rtl/>
        </w:rPr>
        <w:t xml:space="preserve">, אי אפשר להתנות כנגד חוק המלכות. </w:t>
      </w:r>
    </w:p>
    <w:p w14:paraId="4EB2C36B" w14:textId="77777777" w:rsidR="00602F86" w:rsidRDefault="00602F86" w:rsidP="007243F5">
      <w:pPr>
        <w:spacing w:before="120" w:after="120" w:line="360" w:lineRule="auto"/>
        <w:jc w:val="both"/>
        <w:rPr>
          <w:rFonts w:ascii="Narkisim" w:hAnsi="Narkisim" w:cs="Narkisim"/>
          <w:b/>
          <w:bCs/>
          <w:rtl/>
        </w:rPr>
      </w:pPr>
    </w:p>
    <w:p w14:paraId="5AEEBFB5" w14:textId="292D6CC6" w:rsidR="007243F5" w:rsidRPr="00602F86" w:rsidRDefault="007243F5" w:rsidP="007243F5">
      <w:pPr>
        <w:spacing w:before="120" w:after="120" w:line="360" w:lineRule="auto"/>
        <w:jc w:val="both"/>
        <w:rPr>
          <w:rFonts w:ascii="Narkisim" w:hAnsi="Narkisim" w:cs="Narkisim"/>
          <w:b/>
          <w:bCs/>
          <w:sz w:val="28"/>
          <w:szCs w:val="28"/>
        </w:rPr>
      </w:pPr>
      <w:r w:rsidRPr="00602F86">
        <w:rPr>
          <w:rFonts w:ascii="Narkisim" w:hAnsi="Narkisim" w:cs="Narkisim"/>
          <w:b/>
          <w:bCs/>
          <w:sz w:val="28"/>
          <w:szCs w:val="28"/>
          <w:rtl/>
        </w:rPr>
        <w:t>האם אפשר להסכים על שכר הנמוך משכר המינימום</w:t>
      </w:r>
      <w:r w:rsidRPr="00602F86">
        <w:rPr>
          <w:rFonts w:ascii="Narkisim" w:hAnsi="Narkisim" w:cs="Narkisim"/>
          <w:b/>
          <w:bCs/>
          <w:sz w:val="28"/>
          <w:szCs w:val="28"/>
        </w:rPr>
        <w:t>?</w:t>
      </w:r>
    </w:p>
    <w:p w14:paraId="143D7014" w14:textId="68D31BDD" w:rsidR="007243F5" w:rsidRPr="00602F86" w:rsidRDefault="007243F5" w:rsidP="007243F5">
      <w:pPr>
        <w:spacing w:before="120" w:after="120" w:line="360" w:lineRule="auto"/>
        <w:jc w:val="both"/>
        <w:rPr>
          <w:rFonts w:ascii="Narkisim" w:hAnsi="Narkisim" w:cs="Narkisim"/>
        </w:rPr>
      </w:pPr>
      <w:r w:rsidRPr="00602F86">
        <w:rPr>
          <w:rFonts w:ascii="Narkisim" w:hAnsi="Narkisim" w:cs="Narkisim"/>
          <w:rtl/>
        </w:rPr>
        <w:t xml:space="preserve">לאור הדברים האמורים, יש לבחון את מסקנתו של ספר </w:t>
      </w:r>
      <w:r w:rsidR="00602F86" w:rsidRPr="00602F86">
        <w:rPr>
          <w:rFonts w:ascii="Narkisim" w:hAnsi="Narkisim" w:cs="Narkisim" w:hint="cs"/>
          <w:rtl/>
        </w:rPr>
        <w:t>"</w:t>
      </w:r>
      <w:r w:rsidRPr="00602F86">
        <w:rPr>
          <w:rFonts w:ascii="Narkisim" w:hAnsi="Narkisim" w:cs="Narkisim"/>
          <w:rtl/>
        </w:rPr>
        <w:t>משפט הפועלים</w:t>
      </w:r>
      <w:r w:rsidR="00602F86" w:rsidRPr="00602F86">
        <w:rPr>
          <w:rFonts w:ascii="Narkisim" w:hAnsi="Narkisim" w:cs="Narkisim" w:hint="cs"/>
          <w:rtl/>
        </w:rPr>
        <w:t>"</w:t>
      </w:r>
      <w:r w:rsidRPr="00602F86">
        <w:rPr>
          <w:rFonts w:ascii="Narkisim" w:hAnsi="Narkisim" w:cs="Narkisim"/>
        </w:rPr>
        <w:t>,</w:t>
      </w:r>
      <w:r w:rsidR="00602F86" w:rsidRPr="00602F86">
        <w:rPr>
          <w:rFonts w:ascii="Narkisim" w:hAnsi="Narkisim" w:cs="Narkisim" w:hint="cs"/>
          <w:rtl/>
        </w:rPr>
        <w:t xml:space="preserve"> </w:t>
      </w:r>
      <w:r w:rsidRPr="00602F86">
        <w:rPr>
          <w:rFonts w:ascii="Narkisim" w:hAnsi="Narkisim" w:cs="Narkisim"/>
          <w:rtl/>
        </w:rPr>
        <w:t>שלפיה חיוב שכר המינימום נובע ממנהג המדינה, ולכן הצדדים יכולים להתנות עליו במפורש</w:t>
      </w:r>
      <w:r w:rsidRPr="00602F86">
        <w:rPr>
          <w:rFonts w:ascii="Narkisim" w:hAnsi="Narkisim" w:cs="Narkisim"/>
        </w:rPr>
        <w:t>.</w:t>
      </w:r>
    </w:p>
    <w:p w14:paraId="14016345" w14:textId="77777777"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לכאורה, אם שכר המינימום נקבע בחוק מחייב, אין מדובר רק במנהג שהצדדים רשאים להסכים לסטות ממנו, אלא בהוראה שלטונית שיש לבחון את תוקפה מכוח דין המלכות. אם אכן חל על החוק דין ״</w:t>
      </w:r>
      <w:proofErr w:type="spellStart"/>
      <w:r w:rsidRPr="007243F5">
        <w:rPr>
          <w:rFonts w:ascii="Narkisim" w:hAnsi="Narkisim" w:cs="Narkisim"/>
          <w:rtl/>
        </w:rPr>
        <w:t>דינא</w:t>
      </w:r>
      <w:proofErr w:type="spellEnd"/>
      <w:r w:rsidRPr="007243F5">
        <w:rPr>
          <w:rFonts w:ascii="Narkisim" w:hAnsi="Narkisim" w:cs="Narkisim"/>
          <w:rtl/>
        </w:rPr>
        <w:t xml:space="preserve"> </w:t>
      </w:r>
      <w:proofErr w:type="spellStart"/>
      <w:r w:rsidRPr="007243F5">
        <w:rPr>
          <w:rFonts w:ascii="Narkisim" w:hAnsi="Narkisim" w:cs="Narkisim"/>
          <w:rtl/>
        </w:rPr>
        <w:t>דמלכותא</w:t>
      </w:r>
      <w:proofErr w:type="spellEnd"/>
      <w:r w:rsidRPr="007243F5">
        <w:rPr>
          <w:rFonts w:ascii="Narkisim" w:hAnsi="Narkisim" w:cs="Narkisim"/>
          <w:rtl/>
        </w:rPr>
        <w:t xml:space="preserve"> </w:t>
      </w:r>
      <w:proofErr w:type="spellStart"/>
      <w:r w:rsidRPr="007243F5">
        <w:rPr>
          <w:rFonts w:ascii="Narkisim" w:hAnsi="Narkisim" w:cs="Narkisim"/>
          <w:rtl/>
        </w:rPr>
        <w:t>דינא</w:t>
      </w:r>
      <w:proofErr w:type="spellEnd"/>
      <w:r w:rsidRPr="007243F5">
        <w:rPr>
          <w:rFonts w:ascii="Narkisim" w:hAnsi="Narkisim" w:cs="Narkisim"/>
          <w:rtl/>
        </w:rPr>
        <w:t>״, הרי שאין די בהסכמה פרטית כדי לפטור את המעסיק מחיוב המוטל עליו מכוח החוק</w:t>
      </w:r>
      <w:r w:rsidRPr="007243F5">
        <w:rPr>
          <w:rFonts w:ascii="Narkisim" w:hAnsi="Narkisim" w:cs="Narkisim"/>
        </w:rPr>
        <w:t>.</w:t>
      </w:r>
    </w:p>
    <w:p w14:paraId="144A03CB" w14:textId="77777777"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lastRenderedPageBreak/>
        <w:t>לפי גישה זו, גם אם העובד הסכים לקבל שכר נמוך משכר המינימום, יש לברר אם הסכמה זו יכולה להועיל מבחינה הלכתית, או שמא החוק מחייב את המעסיק לשלם את שכר המינימום בכל מקרה</w:t>
      </w:r>
      <w:r w:rsidRPr="007243F5">
        <w:rPr>
          <w:rFonts w:ascii="Narkisim" w:hAnsi="Narkisim" w:cs="Narkisim"/>
        </w:rPr>
        <w:t>.</w:t>
      </w:r>
    </w:p>
    <w:p w14:paraId="76803F49" w14:textId="08C87BBE" w:rsidR="007243F5" w:rsidRDefault="007243F5" w:rsidP="007243F5">
      <w:pPr>
        <w:spacing w:before="120" w:after="120" w:line="360" w:lineRule="auto"/>
        <w:jc w:val="both"/>
        <w:rPr>
          <w:rFonts w:ascii="Narkisim" w:hAnsi="Narkisim" w:cs="Narkisim"/>
          <w:rtl/>
        </w:rPr>
      </w:pPr>
      <w:r w:rsidRPr="007243F5">
        <w:rPr>
          <w:rFonts w:ascii="Narkisim" w:hAnsi="Narkisim" w:cs="Narkisim"/>
          <w:rtl/>
        </w:rPr>
        <w:t>כפי שראינו, מדברי ה</w:t>
      </w:r>
      <w:r w:rsidR="00602F86">
        <w:rPr>
          <w:rFonts w:ascii="Narkisim" w:hAnsi="Narkisim" w:cs="Narkisim" w:hint="cs"/>
          <w:rtl/>
        </w:rPr>
        <w:t>'</w:t>
      </w:r>
      <w:r w:rsidRPr="007243F5">
        <w:rPr>
          <w:rFonts w:ascii="Narkisim" w:hAnsi="Narkisim" w:cs="Narkisim"/>
          <w:rtl/>
        </w:rPr>
        <w:t>חת</w:t>
      </w:r>
      <w:r w:rsidR="00602F86">
        <w:rPr>
          <w:rFonts w:ascii="Narkisim" w:hAnsi="Narkisim" w:cs="Narkisim" w:hint="cs"/>
          <w:rtl/>
        </w:rPr>
        <w:t>"</w:t>
      </w:r>
      <w:r w:rsidRPr="007243F5">
        <w:rPr>
          <w:rFonts w:ascii="Narkisim" w:hAnsi="Narkisim" w:cs="Narkisim"/>
          <w:rtl/>
        </w:rPr>
        <w:t>ם סופר</w:t>
      </w:r>
      <w:r w:rsidR="00602F86">
        <w:rPr>
          <w:rFonts w:ascii="Narkisim" w:hAnsi="Narkisim" w:cs="Narkisim" w:hint="cs"/>
          <w:rtl/>
        </w:rPr>
        <w:t>"</w:t>
      </w:r>
      <w:r w:rsidRPr="007243F5">
        <w:rPr>
          <w:rFonts w:ascii="Narkisim" w:hAnsi="Narkisim" w:cs="Narkisim"/>
          <w:rtl/>
        </w:rPr>
        <w:t xml:space="preserve"> עולה כי יש מקום להבחין בין </w:t>
      </w:r>
      <w:proofErr w:type="spellStart"/>
      <w:r w:rsidRPr="007243F5">
        <w:rPr>
          <w:rFonts w:ascii="Narkisim" w:hAnsi="Narkisim" w:cs="Narkisim"/>
          <w:rtl/>
        </w:rPr>
        <w:t>מסים</w:t>
      </w:r>
      <w:proofErr w:type="spellEnd"/>
      <w:r w:rsidRPr="007243F5">
        <w:rPr>
          <w:rFonts w:ascii="Narkisim" w:hAnsi="Narkisim" w:cs="Narkisim"/>
          <w:rtl/>
        </w:rPr>
        <w:t xml:space="preserve"> ומכסים לבין תקנות שנועדו לתיקון המדינה. בהתאם לכך, יש בסיס לעיון בשאלה אם חוק שכר מינימום נכלל בגדר התקנות שיש להן תוקף מכוח דין המלכות</w:t>
      </w:r>
      <w:r w:rsidRPr="007243F5">
        <w:rPr>
          <w:rFonts w:ascii="Narkisim" w:hAnsi="Narkisim" w:cs="Narkisim"/>
        </w:rPr>
        <w:t>.</w:t>
      </w:r>
      <w:r w:rsidR="00602F86">
        <w:rPr>
          <w:rFonts w:ascii="Narkisim" w:hAnsi="Narkisim" w:cs="Narkisim" w:hint="cs"/>
          <w:rtl/>
        </w:rPr>
        <w:t xml:space="preserve"> וכפי שנראה בפשטות מדובר על חוק שנעשה לתיקון המדינה. ולפי כל השיטות </w:t>
      </w:r>
      <w:proofErr w:type="spellStart"/>
      <w:r w:rsidR="00602F86">
        <w:rPr>
          <w:rFonts w:ascii="Narkisim" w:hAnsi="Narkisim" w:cs="Narkisim" w:hint="cs"/>
          <w:rtl/>
        </w:rPr>
        <w:t>דינא</w:t>
      </w:r>
      <w:proofErr w:type="spellEnd"/>
      <w:r w:rsidR="00602F86">
        <w:rPr>
          <w:rFonts w:ascii="Narkisim" w:hAnsi="Narkisim" w:cs="Narkisim" w:hint="cs"/>
          <w:rtl/>
        </w:rPr>
        <w:t xml:space="preserve"> </w:t>
      </w:r>
      <w:proofErr w:type="spellStart"/>
      <w:r w:rsidR="00602F86">
        <w:rPr>
          <w:rFonts w:ascii="Narkisim" w:hAnsi="Narkisim" w:cs="Narkisim" w:hint="cs"/>
          <w:rtl/>
        </w:rPr>
        <w:t>דמלכותא</w:t>
      </w:r>
      <w:proofErr w:type="spellEnd"/>
      <w:r w:rsidR="00602F86">
        <w:rPr>
          <w:rFonts w:ascii="Narkisim" w:hAnsi="Narkisim" w:cs="Narkisim" w:hint="cs"/>
          <w:rtl/>
        </w:rPr>
        <w:t xml:space="preserve"> </w:t>
      </w:r>
      <w:proofErr w:type="spellStart"/>
      <w:r w:rsidR="00602F86">
        <w:rPr>
          <w:rFonts w:ascii="Narkisim" w:hAnsi="Narkisim" w:cs="Narkisim" w:hint="cs"/>
          <w:rtl/>
        </w:rPr>
        <w:t>דינא</w:t>
      </w:r>
      <w:proofErr w:type="spellEnd"/>
      <w:r w:rsidR="00602F86">
        <w:rPr>
          <w:rFonts w:ascii="Narkisim" w:hAnsi="Narkisim" w:cs="Narkisim" w:hint="cs"/>
          <w:rtl/>
        </w:rPr>
        <w:t xml:space="preserve">. </w:t>
      </w:r>
    </w:p>
    <w:p w14:paraId="40EEC507" w14:textId="77777777" w:rsidR="00602F86" w:rsidRPr="007243F5" w:rsidRDefault="00602F86" w:rsidP="007243F5">
      <w:pPr>
        <w:spacing w:before="120" w:after="120" w:line="360" w:lineRule="auto"/>
        <w:jc w:val="both"/>
        <w:rPr>
          <w:rFonts w:ascii="Narkisim" w:hAnsi="Narkisim" w:cs="Narkisim"/>
        </w:rPr>
      </w:pPr>
    </w:p>
    <w:p w14:paraId="39564179" w14:textId="4398D4D6" w:rsidR="007243F5" w:rsidRPr="00602F86" w:rsidRDefault="007243F5" w:rsidP="007243F5">
      <w:pPr>
        <w:spacing w:before="120" w:after="120" w:line="360" w:lineRule="auto"/>
        <w:jc w:val="both"/>
        <w:rPr>
          <w:rFonts w:ascii="Narkisim" w:hAnsi="Narkisim" w:cs="Narkisim"/>
          <w:b/>
          <w:bCs/>
          <w:sz w:val="28"/>
          <w:szCs w:val="28"/>
        </w:rPr>
      </w:pPr>
      <w:r w:rsidRPr="00602F86">
        <w:rPr>
          <w:rFonts w:ascii="Narkisim" w:hAnsi="Narkisim" w:cs="Narkisim"/>
          <w:b/>
          <w:bCs/>
          <w:sz w:val="28"/>
          <w:szCs w:val="28"/>
          <w:rtl/>
        </w:rPr>
        <w:t>תקנות בני העיר כיסוד נוסף</w:t>
      </w:r>
    </w:p>
    <w:p w14:paraId="3D1A9B1F" w14:textId="77777777"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לצד מנהג המדינה ודין המלכות, יש יסוד הלכתי נוסף שעשוי להיות רלוונטי לדיון: כוחם של בני העיר ובית הדין לתקן תקנות לטובת הציבור</w:t>
      </w:r>
      <w:r w:rsidRPr="007243F5">
        <w:rPr>
          <w:rFonts w:ascii="Narkisim" w:hAnsi="Narkisim" w:cs="Narkisim"/>
        </w:rPr>
        <w:t>.</w:t>
      </w:r>
    </w:p>
    <w:p w14:paraId="40BDB7C6" w14:textId="43FA4520"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ה</w:t>
      </w:r>
      <w:r w:rsidR="00602F86">
        <w:rPr>
          <w:rFonts w:ascii="Narkisim" w:hAnsi="Narkisim" w:cs="Narkisim" w:hint="cs"/>
          <w:rtl/>
        </w:rPr>
        <w:t>"</w:t>
      </w:r>
      <w:r w:rsidRPr="007243F5">
        <w:rPr>
          <w:rFonts w:ascii="Narkisim" w:hAnsi="Narkisim" w:cs="Narkisim"/>
          <w:rtl/>
        </w:rPr>
        <w:t>שולחן ערוך</w:t>
      </w:r>
      <w:r w:rsidR="00602F86">
        <w:rPr>
          <w:rFonts w:ascii="Narkisim" w:hAnsi="Narkisim" w:cs="Narkisim" w:hint="cs"/>
          <w:rtl/>
        </w:rPr>
        <w:t>"</w:t>
      </w:r>
      <w:r w:rsidRPr="007243F5">
        <w:rPr>
          <w:rFonts w:ascii="Narkisim" w:hAnsi="Narkisim" w:cs="Narkisim"/>
          <w:rtl/>
        </w:rPr>
        <w:t xml:space="preserve"> </w:t>
      </w:r>
      <w:r w:rsidR="00602F86">
        <w:rPr>
          <w:rFonts w:ascii="Narkisim" w:hAnsi="Narkisim" w:cs="Narkisim" w:hint="cs"/>
          <w:rtl/>
        </w:rPr>
        <w:t>(</w:t>
      </w:r>
      <w:r w:rsidRPr="007243F5">
        <w:rPr>
          <w:rFonts w:ascii="Narkisim" w:hAnsi="Narkisim" w:cs="Narkisim"/>
          <w:rtl/>
        </w:rPr>
        <w:t>חושן משפט</w:t>
      </w:r>
      <w:r w:rsidR="00602F86">
        <w:rPr>
          <w:rFonts w:ascii="Narkisim" w:hAnsi="Narkisim" w:cs="Narkisim" w:hint="cs"/>
          <w:rtl/>
        </w:rPr>
        <w:t xml:space="preserve"> </w:t>
      </w:r>
      <w:proofErr w:type="spellStart"/>
      <w:r w:rsidRPr="007243F5">
        <w:rPr>
          <w:rFonts w:ascii="Narkisim" w:hAnsi="Narkisim" w:cs="Narkisim"/>
          <w:rtl/>
        </w:rPr>
        <w:t>רלא</w:t>
      </w:r>
      <w:proofErr w:type="spellEnd"/>
      <w:r w:rsidRPr="007243F5">
        <w:rPr>
          <w:rFonts w:ascii="Narkisim" w:hAnsi="Narkisim" w:cs="Narkisim"/>
          <w:rtl/>
        </w:rPr>
        <w:t>,</w:t>
      </w:r>
      <w:r w:rsidR="00602F86">
        <w:rPr>
          <w:rFonts w:ascii="Narkisim" w:hAnsi="Narkisim" w:cs="Narkisim" w:hint="cs"/>
          <w:rtl/>
        </w:rPr>
        <w:t xml:space="preserve"> כ-</w:t>
      </w:r>
      <w:proofErr w:type="spellStart"/>
      <w:r w:rsidR="00602F86">
        <w:rPr>
          <w:rFonts w:ascii="Narkisim" w:hAnsi="Narkisim" w:cs="Narkisim" w:hint="cs"/>
          <w:rtl/>
        </w:rPr>
        <w:t>כא</w:t>
      </w:r>
      <w:proofErr w:type="spellEnd"/>
      <w:r w:rsidR="00602F86">
        <w:rPr>
          <w:rFonts w:ascii="Narkisim" w:hAnsi="Narkisim" w:cs="Narkisim" w:hint="cs"/>
          <w:rtl/>
        </w:rPr>
        <w:t>)</w:t>
      </w:r>
      <w:r w:rsidRPr="007243F5">
        <w:rPr>
          <w:rFonts w:ascii="Narkisim" w:hAnsi="Narkisim" w:cs="Narkisim"/>
          <w:rtl/>
        </w:rPr>
        <w:t xml:space="preserve"> דן בחובתם של בית הדין ושל הממונים על השערים לפקח על מחירי מוצרים חיוניים. אין לאפשר לכל מוכר להעלות את המחיר כרצונו ולנצל את צורכי הציבור. במסגרת זו מוטל על בית הדין למנות ממונים על השערים, לפקח על המחירים ולפעול נגד מי שמפקיע אותם שלא כדין</w:t>
      </w:r>
      <w:r w:rsidRPr="007243F5">
        <w:rPr>
          <w:rFonts w:ascii="Narkisim" w:hAnsi="Narkisim" w:cs="Narkisim"/>
        </w:rPr>
        <w:t>.</w:t>
      </w:r>
    </w:p>
    <w:p w14:paraId="493FF3A8" w14:textId="77777777"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מדברים אלו עולה כי ההלכה מכירה בצורך להסדיר את הפעילות הכלכלית ולמנוע ניצול של הציבור. אין מדובר רק בשאלת המחיר הראוי מבחינה כלכלית, אלא גם באחריות לתקינותו של השוק ולשמירה על צורכי בני האדם</w:t>
      </w:r>
      <w:r w:rsidRPr="007243F5">
        <w:rPr>
          <w:rFonts w:ascii="Narkisim" w:hAnsi="Narkisim" w:cs="Narkisim"/>
        </w:rPr>
        <w:t>.</w:t>
      </w:r>
    </w:p>
    <w:p w14:paraId="35734DDF" w14:textId="7ABFD5FE" w:rsidR="007243F5" w:rsidRPr="007243F5" w:rsidRDefault="00602F86" w:rsidP="007243F5">
      <w:pPr>
        <w:spacing w:before="120" w:after="120" w:line="360" w:lineRule="auto"/>
        <w:jc w:val="both"/>
        <w:rPr>
          <w:rFonts w:ascii="Narkisim" w:hAnsi="Narkisim" w:cs="Narkisim"/>
        </w:rPr>
      </w:pPr>
      <w:r>
        <w:rPr>
          <w:rFonts w:ascii="Narkisim" w:hAnsi="Narkisim" w:cs="Narkisim" w:hint="cs"/>
          <w:rtl/>
        </w:rPr>
        <w:t>בעל "</w:t>
      </w:r>
      <w:r w:rsidR="007243F5" w:rsidRPr="007243F5">
        <w:rPr>
          <w:rFonts w:ascii="Narkisim" w:hAnsi="Narkisim" w:cs="Narkisim"/>
          <w:rtl/>
        </w:rPr>
        <w:t>ערוך השולחן</w:t>
      </w:r>
      <w:r>
        <w:rPr>
          <w:rFonts w:ascii="Narkisim" w:hAnsi="Narkisim" w:cs="Narkisim" w:hint="cs"/>
          <w:rtl/>
        </w:rPr>
        <w:t xml:space="preserve">" (שם, סעיף </w:t>
      </w:r>
      <w:proofErr w:type="spellStart"/>
      <w:r>
        <w:rPr>
          <w:rFonts w:ascii="Narkisim" w:hAnsi="Narkisim" w:cs="Narkisim" w:hint="cs"/>
          <w:rtl/>
        </w:rPr>
        <w:t>כז</w:t>
      </w:r>
      <w:proofErr w:type="spellEnd"/>
      <w:r>
        <w:rPr>
          <w:rFonts w:ascii="Narkisim" w:hAnsi="Narkisim" w:cs="Narkisim" w:hint="cs"/>
          <w:rtl/>
        </w:rPr>
        <w:t>)</w:t>
      </w:r>
      <w:r w:rsidR="007243F5" w:rsidRPr="007243F5">
        <w:rPr>
          <w:rFonts w:ascii="Narkisim" w:hAnsi="Narkisim" w:cs="Narkisim"/>
          <w:rtl/>
        </w:rPr>
        <w:t xml:space="preserve"> בדיונו בדברי ה</w:t>
      </w:r>
      <w:r>
        <w:rPr>
          <w:rFonts w:ascii="Narkisim" w:hAnsi="Narkisim" w:cs="Narkisim" w:hint="cs"/>
          <w:rtl/>
        </w:rPr>
        <w:t>"</w:t>
      </w:r>
      <w:r w:rsidR="007243F5" w:rsidRPr="007243F5">
        <w:rPr>
          <w:rFonts w:ascii="Narkisim" w:hAnsi="Narkisim" w:cs="Narkisim"/>
          <w:rtl/>
        </w:rPr>
        <w:t>שולחן ערוך</w:t>
      </w:r>
      <w:r>
        <w:rPr>
          <w:rFonts w:ascii="Narkisim" w:hAnsi="Narkisim" w:cs="Narkisim" w:hint="cs"/>
          <w:rtl/>
        </w:rPr>
        <w:t>"</w:t>
      </w:r>
      <w:r w:rsidR="007243F5" w:rsidRPr="007243F5">
        <w:rPr>
          <w:rFonts w:ascii="Narkisim" w:hAnsi="Narkisim" w:cs="Narkisim"/>
          <w:rtl/>
        </w:rPr>
        <w:t>, מוסיף כי בני העיר יכולים לקבוע מחירים ולהתנות על קנסות למי שיעבור על תקנותיהם. בדומה לכך, בעלי אומנות יכולים לתקן תקנות הנוגעות לעבודתם, ובכלל זה לקבוע הסדרים הנוגעים לשכר הפועלים ולתנאי העבודה, בהתאם לגדרי הסמכות ההלכתית</w:t>
      </w:r>
      <w:r w:rsidR="007243F5" w:rsidRPr="007243F5">
        <w:rPr>
          <w:rFonts w:ascii="Narkisim" w:hAnsi="Narkisim" w:cs="Narkisim"/>
        </w:rPr>
        <w:t>.</w:t>
      </w:r>
    </w:p>
    <w:p w14:paraId="237F35B0" w14:textId="77777777"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מדברים אלו עולה שיש מקום לדון בתקנות הנוגעות לשכר לא רק מכוח דין המלכות, אלא גם מכוח סמכותם של בני העיר ומוסדות הציבור לתקן תקנות לטובת הכלל</w:t>
      </w:r>
      <w:r w:rsidRPr="007243F5">
        <w:rPr>
          <w:rFonts w:ascii="Narkisim" w:hAnsi="Narkisim" w:cs="Narkisim"/>
        </w:rPr>
        <w:t>.</w:t>
      </w:r>
    </w:p>
    <w:p w14:paraId="623B53F6" w14:textId="2C81663D" w:rsidR="007243F5" w:rsidRPr="00602F86" w:rsidRDefault="007243F5" w:rsidP="00602F86">
      <w:pPr>
        <w:spacing w:before="120" w:after="120" w:line="360" w:lineRule="auto"/>
        <w:jc w:val="both"/>
        <w:rPr>
          <w:rFonts w:ascii="Narkisim" w:hAnsi="Narkisim" w:cs="Narkisim"/>
        </w:rPr>
      </w:pPr>
      <w:r w:rsidRPr="00602F86">
        <w:rPr>
          <w:rFonts w:ascii="Narkisim" w:hAnsi="Narkisim" w:cs="Narkisim"/>
          <w:rtl/>
        </w:rPr>
        <w:t>על בסיס זה יש פוסקים שבחנו את האפשרות לתת תוקף לחקיקה ציבורית גם מכוח תקנות בני העיר, ולא רק מכוח הכלל ״</w:t>
      </w:r>
      <w:proofErr w:type="spellStart"/>
      <w:r w:rsidRPr="00602F86">
        <w:rPr>
          <w:rFonts w:ascii="Narkisim" w:hAnsi="Narkisim" w:cs="Narkisim"/>
          <w:rtl/>
        </w:rPr>
        <w:t>דינא</w:t>
      </w:r>
      <w:proofErr w:type="spellEnd"/>
      <w:r w:rsidRPr="00602F86">
        <w:rPr>
          <w:rFonts w:ascii="Narkisim" w:hAnsi="Narkisim" w:cs="Narkisim"/>
          <w:rtl/>
        </w:rPr>
        <w:t xml:space="preserve"> </w:t>
      </w:r>
      <w:proofErr w:type="spellStart"/>
      <w:r w:rsidRPr="00602F86">
        <w:rPr>
          <w:rFonts w:ascii="Narkisim" w:hAnsi="Narkisim" w:cs="Narkisim"/>
          <w:rtl/>
        </w:rPr>
        <w:t>דמלכותא</w:t>
      </w:r>
      <w:proofErr w:type="spellEnd"/>
      <w:r w:rsidRPr="00602F86">
        <w:rPr>
          <w:rFonts w:ascii="Narkisim" w:hAnsi="Narkisim" w:cs="Narkisim"/>
          <w:rtl/>
        </w:rPr>
        <w:t xml:space="preserve"> </w:t>
      </w:r>
      <w:proofErr w:type="spellStart"/>
      <w:r w:rsidRPr="00602F86">
        <w:rPr>
          <w:rFonts w:ascii="Narkisim" w:hAnsi="Narkisim" w:cs="Narkisim"/>
          <w:rtl/>
        </w:rPr>
        <w:t>דינא</w:t>
      </w:r>
      <w:proofErr w:type="spellEnd"/>
      <w:r w:rsidRPr="00602F86">
        <w:rPr>
          <w:rFonts w:ascii="Narkisim" w:hAnsi="Narkisim" w:cs="Narkisim"/>
          <w:rtl/>
        </w:rPr>
        <w:t xml:space="preserve">״. </w:t>
      </w:r>
    </w:p>
    <w:p w14:paraId="7CF5B125" w14:textId="77777777" w:rsidR="00B878C4" w:rsidRDefault="00B878C4" w:rsidP="007243F5">
      <w:pPr>
        <w:spacing w:before="120" w:after="120" w:line="360" w:lineRule="auto"/>
        <w:jc w:val="both"/>
        <w:rPr>
          <w:rFonts w:ascii="Narkisim" w:hAnsi="Narkisim" w:cs="Narkisim"/>
          <w:b/>
          <w:bCs/>
          <w:rtl/>
        </w:rPr>
      </w:pPr>
    </w:p>
    <w:p w14:paraId="1910F8F5" w14:textId="56BBC808" w:rsidR="007243F5" w:rsidRPr="00B878C4" w:rsidRDefault="007243F5" w:rsidP="007243F5">
      <w:pPr>
        <w:spacing w:before="120" w:after="120" w:line="360" w:lineRule="auto"/>
        <w:jc w:val="both"/>
        <w:rPr>
          <w:rFonts w:ascii="Narkisim" w:hAnsi="Narkisim" w:cs="Narkisim"/>
          <w:b/>
          <w:bCs/>
          <w:sz w:val="28"/>
          <w:szCs w:val="28"/>
        </w:rPr>
      </w:pPr>
      <w:r w:rsidRPr="00B878C4">
        <w:rPr>
          <w:rFonts w:ascii="Narkisim" w:hAnsi="Narkisim" w:cs="Narkisim"/>
          <w:b/>
          <w:bCs/>
          <w:sz w:val="28"/>
          <w:szCs w:val="28"/>
          <w:rtl/>
        </w:rPr>
        <w:t>סיכום</w:t>
      </w:r>
    </w:p>
    <w:p w14:paraId="3B2B9AC2" w14:textId="77777777"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בסוגיית שכר המינימום יש להבחין בין שלושה יסודות הלכתיים: מנהג המדינה, דין המלכות ותקנות בני העיר</w:t>
      </w:r>
      <w:r w:rsidRPr="007243F5">
        <w:rPr>
          <w:rFonts w:ascii="Narkisim" w:hAnsi="Narkisim" w:cs="Narkisim"/>
        </w:rPr>
        <w:t>.</w:t>
      </w:r>
    </w:p>
    <w:p w14:paraId="12DCD075" w14:textId="77777777"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 xml:space="preserve">מנהג המדינה עשוי לקבוע את תנאי ההעסקה כאשר הצדדים לא פירשו אותם במפורש. דין המלכות עשוי להעניק תוקף הלכתי לחוקים מחייבים, בהתאם </w:t>
      </w:r>
      <w:proofErr w:type="spellStart"/>
      <w:r w:rsidRPr="007243F5">
        <w:rPr>
          <w:rFonts w:ascii="Narkisim" w:hAnsi="Narkisim" w:cs="Narkisim"/>
          <w:rtl/>
        </w:rPr>
        <w:t>לגדריו</w:t>
      </w:r>
      <w:proofErr w:type="spellEnd"/>
      <w:r w:rsidRPr="007243F5">
        <w:rPr>
          <w:rFonts w:ascii="Narkisim" w:hAnsi="Narkisim" w:cs="Narkisim"/>
          <w:rtl/>
        </w:rPr>
        <w:t>. נוסף על כך, ההלכה מכירה בכוחם של בית הדין ובני העיר לתקן תקנות לטובת הציבור ולהסדיר עניינים כלכליים</w:t>
      </w:r>
      <w:r w:rsidRPr="007243F5">
        <w:rPr>
          <w:rFonts w:ascii="Narkisim" w:hAnsi="Narkisim" w:cs="Narkisim"/>
        </w:rPr>
        <w:t>.</w:t>
      </w:r>
    </w:p>
    <w:p w14:paraId="3C35D306" w14:textId="535148F6" w:rsidR="007243F5" w:rsidRPr="007243F5" w:rsidRDefault="007243F5" w:rsidP="007243F5">
      <w:pPr>
        <w:spacing w:before="120" w:after="120" w:line="360" w:lineRule="auto"/>
        <w:jc w:val="both"/>
        <w:rPr>
          <w:rFonts w:ascii="Narkisim" w:hAnsi="Narkisim" w:cs="Narkisim"/>
        </w:rPr>
      </w:pPr>
      <w:r w:rsidRPr="007243F5">
        <w:rPr>
          <w:rFonts w:ascii="Narkisim" w:hAnsi="Narkisim" w:cs="Narkisim"/>
          <w:rtl/>
        </w:rPr>
        <w:t>לכן, כאשר באים לדון בשכר מינימום, אין להסתפק בשאלה אם זהו המנהג המקובל במקום. יש לבחון גם אם החוק מחייב מכוח דין המלכות</w:t>
      </w:r>
      <w:r w:rsidR="002B3478">
        <w:rPr>
          <w:rFonts w:ascii="Narkisim" w:hAnsi="Narkisim" w:cs="Narkisim" w:hint="cs"/>
          <w:rtl/>
        </w:rPr>
        <w:t xml:space="preserve">. </w:t>
      </w:r>
    </w:p>
    <w:p w14:paraId="047A6D4B" w14:textId="63B0E9B8" w:rsidR="006E5009" w:rsidRDefault="007243F5" w:rsidP="00B878C4">
      <w:pPr>
        <w:spacing w:before="120" w:after="120" w:line="360" w:lineRule="auto"/>
        <w:jc w:val="both"/>
      </w:pPr>
      <w:r w:rsidRPr="007243F5">
        <w:rPr>
          <w:rFonts w:ascii="Narkisim" w:hAnsi="Narkisim" w:cs="Narkisim"/>
          <w:rtl/>
        </w:rPr>
        <w:t xml:space="preserve">הבחנות אלו עשויות להשפיע על השאלה אם עובד ומעסיק רשאים להסכים על שכר הנמוך משכר המינימום, או שמא מדובר בחיוב שאי אפשר להתנות עליו. </w:t>
      </w:r>
      <w:r w:rsidR="002B3478">
        <w:rPr>
          <w:rFonts w:ascii="Narkisim" w:hAnsi="Narkisim" w:cs="Narkisim" w:hint="cs"/>
          <w:rtl/>
        </w:rPr>
        <w:t>ובפשטות נראה שהחוק של שכר מינימום הוא נכלל בגדר "</w:t>
      </w:r>
      <w:proofErr w:type="spellStart"/>
      <w:r w:rsidR="002B3478">
        <w:rPr>
          <w:rFonts w:ascii="Narkisim" w:hAnsi="Narkisim" w:cs="Narkisim" w:hint="cs"/>
          <w:rtl/>
        </w:rPr>
        <w:t>דינא</w:t>
      </w:r>
      <w:proofErr w:type="spellEnd"/>
      <w:r w:rsidR="002B3478">
        <w:rPr>
          <w:rFonts w:ascii="Narkisim" w:hAnsi="Narkisim" w:cs="Narkisim" w:hint="cs"/>
          <w:rtl/>
        </w:rPr>
        <w:t xml:space="preserve"> </w:t>
      </w:r>
      <w:proofErr w:type="spellStart"/>
      <w:r w:rsidR="002B3478">
        <w:rPr>
          <w:rFonts w:ascii="Narkisim" w:hAnsi="Narkisim" w:cs="Narkisim" w:hint="cs"/>
          <w:rtl/>
        </w:rPr>
        <w:t>דמלכותא</w:t>
      </w:r>
      <w:proofErr w:type="spellEnd"/>
      <w:r w:rsidR="002B3478">
        <w:rPr>
          <w:rFonts w:ascii="Narkisim" w:hAnsi="Narkisim" w:cs="Narkisim" w:hint="cs"/>
          <w:rtl/>
        </w:rPr>
        <w:t xml:space="preserve"> </w:t>
      </w:r>
      <w:proofErr w:type="spellStart"/>
      <w:r w:rsidR="002B3478">
        <w:rPr>
          <w:rFonts w:ascii="Narkisim" w:hAnsi="Narkisim" w:cs="Narkisim" w:hint="cs"/>
          <w:rtl/>
        </w:rPr>
        <w:t>דינא</w:t>
      </w:r>
      <w:proofErr w:type="spellEnd"/>
      <w:r w:rsidR="002B3478">
        <w:rPr>
          <w:rFonts w:ascii="Narkisim" w:hAnsi="Narkisim" w:cs="Narkisim" w:hint="cs"/>
          <w:rtl/>
        </w:rPr>
        <w:t xml:space="preserve">", ולכן אין מקום להתנות בניגוד לחוק זה. ואין סמכות לשום תנאי בין שני הצדדים. </w:t>
      </w:r>
    </w:p>
    <w:sectPr w:rsidR="006E5009" w:rsidSect="006E6811">
      <w:pgSz w:w="11906" w:h="16838"/>
      <w:pgMar w:top="1440" w:right="1080" w:bottom="1440" w:left="108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009"/>
    <w:rsid w:val="001137C7"/>
    <w:rsid w:val="00180EF5"/>
    <w:rsid w:val="001E7FCF"/>
    <w:rsid w:val="002B3478"/>
    <w:rsid w:val="002F6BB6"/>
    <w:rsid w:val="00427506"/>
    <w:rsid w:val="00596930"/>
    <w:rsid w:val="005E54C3"/>
    <w:rsid w:val="00602F86"/>
    <w:rsid w:val="006E5009"/>
    <w:rsid w:val="006E6811"/>
    <w:rsid w:val="007243F5"/>
    <w:rsid w:val="00984ABD"/>
    <w:rsid w:val="00A7501F"/>
    <w:rsid w:val="00AA0A16"/>
    <w:rsid w:val="00B878C4"/>
    <w:rsid w:val="00DB6C6F"/>
    <w:rsid w:val="00DF1AAC"/>
    <w:rsid w:val="00E2728D"/>
    <w:rsid w:val="00ED15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9226E"/>
  <w15:chartTrackingRefBased/>
  <w15:docId w15:val="{3B1F1F55-9A31-4C09-9B93-98D2F2AAB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5009"/>
    <w:pPr>
      <w:bidi/>
    </w:pPr>
  </w:style>
  <w:style w:type="paragraph" w:styleId="1">
    <w:name w:val="heading 1"/>
    <w:basedOn w:val="a"/>
    <w:next w:val="a"/>
    <w:link w:val="10"/>
    <w:uiPriority w:val="9"/>
    <w:qFormat/>
    <w:rsid w:val="006E50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E50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E500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E500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E500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E500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E500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E500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E500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6E5009"/>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6E5009"/>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6E5009"/>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6E5009"/>
    <w:rPr>
      <w:rFonts w:eastAsiaTheme="majorEastAsia" w:cstheme="majorBidi"/>
      <w:i/>
      <w:iCs/>
      <w:color w:val="0F4761" w:themeColor="accent1" w:themeShade="BF"/>
    </w:rPr>
  </w:style>
  <w:style w:type="character" w:customStyle="1" w:styleId="50">
    <w:name w:val="כותרת 5 תו"/>
    <w:basedOn w:val="a0"/>
    <w:link w:val="5"/>
    <w:uiPriority w:val="9"/>
    <w:semiHidden/>
    <w:rsid w:val="006E5009"/>
    <w:rPr>
      <w:rFonts w:eastAsiaTheme="majorEastAsia" w:cstheme="majorBidi"/>
      <w:color w:val="0F4761" w:themeColor="accent1" w:themeShade="BF"/>
    </w:rPr>
  </w:style>
  <w:style w:type="character" w:customStyle="1" w:styleId="60">
    <w:name w:val="כותרת 6 תו"/>
    <w:basedOn w:val="a0"/>
    <w:link w:val="6"/>
    <w:uiPriority w:val="9"/>
    <w:semiHidden/>
    <w:rsid w:val="006E5009"/>
    <w:rPr>
      <w:rFonts w:eastAsiaTheme="majorEastAsia" w:cstheme="majorBidi"/>
      <w:i/>
      <w:iCs/>
      <w:color w:val="595959" w:themeColor="text1" w:themeTint="A6"/>
    </w:rPr>
  </w:style>
  <w:style w:type="character" w:customStyle="1" w:styleId="70">
    <w:name w:val="כותרת 7 תו"/>
    <w:basedOn w:val="a0"/>
    <w:link w:val="7"/>
    <w:uiPriority w:val="9"/>
    <w:semiHidden/>
    <w:rsid w:val="006E5009"/>
    <w:rPr>
      <w:rFonts w:eastAsiaTheme="majorEastAsia" w:cstheme="majorBidi"/>
      <w:color w:val="595959" w:themeColor="text1" w:themeTint="A6"/>
    </w:rPr>
  </w:style>
  <w:style w:type="character" w:customStyle="1" w:styleId="80">
    <w:name w:val="כותרת 8 תו"/>
    <w:basedOn w:val="a0"/>
    <w:link w:val="8"/>
    <w:uiPriority w:val="9"/>
    <w:semiHidden/>
    <w:rsid w:val="006E5009"/>
    <w:rPr>
      <w:rFonts w:eastAsiaTheme="majorEastAsia" w:cstheme="majorBidi"/>
      <w:i/>
      <w:iCs/>
      <w:color w:val="272727" w:themeColor="text1" w:themeTint="D8"/>
    </w:rPr>
  </w:style>
  <w:style w:type="character" w:customStyle="1" w:styleId="90">
    <w:name w:val="כותרת 9 תו"/>
    <w:basedOn w:val="a0"/>
    <w:link w:val="9"/>
    <w:uiPriority w:val="9"/>
    <w:semiHidden/>
    <w:rsid w:val="006E5009"/>
    <w:rPr>
      <w:rFonts w:eastAsiaTheme="majorEastAsia" w:cstheme="majorBidi"/>
      <w:color w:val="272727" w:themeColor="text1" w:themeTint="D8"/>
    </w:rPr>
  </w:style>
  <w:style w:type="paragraph" w:styleId="a3">
    <w:name w:val="Title"/>
    <w:basedOn w:val="a"/>
    <w:next w:val="a"/>
    <w:link w:val="a4"/>
    <w:uiPriority w:val="10"/>
    <w:qFormat/>
    <w:rsid w:val="006E50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6E500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E5009"/>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6E500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E5009"/>
    <w:pPr>
      <w:spacing w:before="160"/>
      <w:jc w:val="center"/>
    </w:pPr>
    <w:rPr>
      <w:i/>
      <w:iCs/>
      <w:color w:val="404040" w:themeColor="text1" w:themeTint="BF"/>
    </w:rPr>
  </w:style>
  <w:style w:type="character" w:customStyle="1" w:styleId="a8">
    <w:name w:val="ציטוט תו"/>
    <w:basedOn w:val="a0"/>
    <w:link w:val="a7"/>
    <w:uiPriority w:val="29"/>
    <w:rsid w:val="006E5009"/>
    <w:rPr>
      <w:i/>
      <w:iCs/>
      <w:color w:val="404040" w:themeColor="text1" w:themeTint="BF"/>
    </w:rPr>
  </w:style>
  <w:style w:type="paragraph" w:styleId="a9">
    <w:name w:val="List Paragraph"/>
    <w:basedOn w:val="a"/>
    <w:uiPriority w:val="34"/>
    <w:qFormat/>
    <w:rsid w:val="006E5009"/>
    <w:pPr>
      <w:ind w:left="720"/>
      <w:contextualSpacing/>
    </w:pPr>
  </w:style>
  <w:style w:type="character" w:styleId="aa">
    <w:name w:val="Intense Emphasis"/>
    <w:basedOn w:val="a0"/>
    <w:uiPriority w:val="21"/>
    <w:qFormat/>
    <w:rsid w:val="006E5009"/>
    <w:rPr>
      <w:i/>
      <w:iCs/>
      <w:color w:val="0F4761" w:themeColor="accent1" w:themeShade="BF"/>
    </w:rPr>
  </w:style>
  <w:style w:type="paragraph" w:styleId="ab">
    <w:name w:val="Intense Quote"/>
    <w:basedOn w:val="a"/>
    <w:next w:val="a"/>
    <w:link w:val="ac"/>
    <w:uiPriority w:val="30"/>
    <w:qFormat/>
    <w:rsid w:val="006E50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6E5009"/>
    <w:rPr>
      <w:i/>
      <w:iCs/>
      <w:color w:val="0F4761" w:themeColor="accent1" w:themeShade="BF"/>
    </w:rPr>
  </w:style>
  <w:style w:type="character" w:styleId="ad">
    <w:name w:val="Intense Reference"/>
    <w:basedOn w:val="a0"/>
    <w:uiPriority w:val="32"/>
    <w:qFormat/>
    <w:rsid w:val="006E50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908</TotalTime>
  <Pages>8</Pages>
  <Words>3116</Words>
  <Characters>15584</Characters>
  <Application>Microsoft Office Word</Application>
  <DocSecurity>0</DocSecurity>
  <Lines>129</Lines>
  <Paragraphs>37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חיה פישר</dc:creator>
  <cp:keywords/>
  <dc:description/>
  <cp:lastModifiedBy>חיה פישר</cp:lastModifiedBy>
  <cp:revision>13</cp:revision>
  <dcterms:created xsi:type="dcterms:W3CDTF">2026-07-28T16:53:00Z</dcterms:created>
  <dcterms:modified xsi:type="dcterms:W3CDTF">2026-10-30T11:16:00Z</dcterms:modified>
</cp:coreProperties>
</file>