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6477" w14:textId="045DAC53" w:rsidR="00BD366F" w:rsidRPr="00835227" w:rsidRDefault="00BD366F" w:rsidP="00BD366F">
      <w:pPr>
        <w:spacing w:before="120" w:after="120" w:line="360" w:lineRule="auto"/>
        <w:rPr>
          <w:rFonts w:ascii="Narkisim" w:hAnsi="Narkisim" w:cs="Narkisim"/>
          <w:rtl/>
        </w:rPr>
      </w:pPr>
      <w:r w:rsidRPr="00835227">
        <w:rPr>
          <w:rFonts w:ascii="Narkisim" w:hAnsi="Narkisim" w:cs="Narkisim"/>
          <w:rtl/>
        </w:rPr>
        <w:t>פרשת כי ת</w:t>
      </w:r>
      <w:r>
        <w:rPr>
          <w:rFonts w:ascii="Narkisim" w:hAnsi="Narkisim" w:cs="Narkisim" w:hint="cs"/>
          <w:rtl/>
        </w:rPr>
        <w:t>בוא</w:t>
      </w:r>
      <w:r w:rsidRPr="00835227">
        <w:rPr>
          <w:rFonts w:ascii="Narkisim" w:hAnsi="Narkisim" w:cs="Narkisim"/>
          <w:rtl/>
        </w:rPr>
        <w:t>, תשפ"ו</w:t>
      </w:r>
    </w:p>
    <w:p w14:paraId="166BF0A4" w14:textId="77777777" w:rsidR="00BD366F" w:rsidRPr="00835227" w:rsidRDefault="00BD366F" w:rsidP="00BD366F">
      <w:pPr>
        <w:spacing w:before="120" w:after="120" w:line="360" w:lineRule="auto"/>
        <w:rPr>
          <w:rFonts w:ascii="Narkisim" w:hAnsi="Narkisim" w:cs="Narkisim"/>
          <w:rtl/>
        </w:rPr>
      </w:pPr>
      <w:r w:rsidRPr="00835227">
        <w:rPr>
          <w:rFonts w:ascii="Narkisim" w:hAnsi="Narkisim" w:cs="Narkisim"/>
          <w:rtl/>
        </w:rPr>
        <w:t>אורי בצלאל פישר</w:t>
      </w:r>
    </w:p>
    <w:p w14:paraId="45FB7B06" w14:textId="77777777" w:rsidR="00BD366F" w:rsidRPr="00835227" w:rsidRDefault="00BD366F" w:rsidP="00BD366F">
      <w:pPr>
        <w:spacing w:before="120" w:after="120" w:line="360" w:lineRule="auto"/>
        <w:rPr>
          <w:rFonts w:ascii="Narkisim" w:hAnsi="Narkisim" w:cs="Narkisim"/>
          <w:rtl/>
        </w:rPr>
      </w:pPr>
    </w:p>
    <w:p w14:paraId="5BAB7EE7" w14:textId="77777777" w:rsidR="00BD366F" w:rsidRPr="00835227" w:rsidRDefault="00BD366F" w:rsidP="00BD366F">
      <w:pPr>
        <w:spacing w:before="120" w:after="120" w:line="360" w:lineRule="auto"/>
        <w:jc w:val="center"/>
        <w:rPr>
          <w:rFonts w:ascii="Narkisim" w:hAnsi="Narkisim" w:cs="Narkisim"/>
          <w:b/>
          <w:bCs/>
          <w:sz w:val="40"/>
          <w:szCs w:val="40"/>
          <w:rtl/>
        </w:rPr>
      </w:pPr>
      <w:r w:rsidRPr="00835227">
        <w:rPr>
          <w:rFonts w:ascii="Narkisim" w:hAnsi="Narkisim" w:cs="Narkisim"/>
          <w:b/>
          <w:bCs/>
          <w:sz w:val="40"/>
          <w:szCs w:val="40"/>
          <w:rtl/>
        </w:rPr>
        <w:t xml:space="preserve">עלון חכם לב </w:t>
      </w:r>
    </w:p>
    <w:p w14:paraId="5D304912" w14:textId="306FF679" w:rsidR="00BD366F" w:rsidRDefault="00BD366F" w:rsidP="00BD366F">
      <w:pPr>
        <w:spacing w:before="120" w:after="120" w:line="360" w:lineRule="auto"/>
        <w:jc w:val="center"/>
        <w:rPr>
          <w:rFonts w:ascii="Narkisim" w:hAnsi="Narkisim" w:cs="Narkisim"/>
          <w:b/>
          <w:bCs/>
          <w:sz w:val="40"/>
          <w:szCs w:val="40"/>
          <w:rtl/>
        </w:rPr>
      </w:pPr>
      <w:r w:rsidRPr="00835227">
        <w:rPr>
          <w:rFonts w:ascii="Narkisim" w:hAnsi="Narkisim" w:cs="Narkisim"/>
          <w:b/>
          <w:bCs/>
          <w:sz w:val="40"/>
          <w:szCs w:val="40"/>
          <w:rtl/>
        </w:rPr>
        <w:t>פרשת כי ת</w:t>
      </w:r>
      <w:r>
        <w:rPr>
          <w:rFonts w:ascii="Narkisim" w:hAnsi="Narkisim" w:cs="Narkisim" w:hint="cs"/>
          <w:b/>
          <w:bCs/>
          <w:sz w:val="40"/>
          <w:szCs w:val="40"/>
          <w:rtl/>
        </w:rPr>
        <w:t>בוא</w:t>
      </w:r>
    </w:p>
    <w:p w14:paraId="2D6AD3CC" w14:textId="77777777" w:rsidR="003E65EE" w:rsidRDefault="003E65EE" w:rsidP="003E65EE">
      <w:pPr>
        <w:spacing w:before="120" w:after="120" w:line="360" w:lineRule="auto"/>
        <w:rPr>
          <w:rFonts w:ascii="Narkisim" w:hAnsi="Narkisim" w:cs="Narkisim"/>
          <w:b/>
          <w:bCs/>
          <w:sz w:val="40"/>
          <w:szCs w:val="40"/>
          <w:rtl/>
        </w:rPr>
      </w:pPr>
    </w:p>
    <w:p w14:paraId="3975A8F9" w14:textId="77777777" w:rsidR="003F6140" w:rsidRPr="003F6140" w:rsidRDefault="003F6140" w:rsidP="003F6140">
      <w:pPr>
        <w:spacing w:before="120" w:after="120" w:line="360" w:lineRule="auto"/>
        <w:rPr>
          <w:rFonts w:ascii="Narkisim" w:hAnsi="Narkisim" w:cs="Narkisim"/>
          <w:b/>
          <w:bCs/>
          <w:sz w:val="28"/>
          <w:szCs w:val="28"/>
        </w:rPr>
      </w:pPr>
      <w:r w:rsidRPr="003F6140">
        <w:rPr>
          <w:rFonts w:ascii="Narkisim" w:hAnsi="Narkisim" w:cs="Narkisim"/>
          <w:b/>
          <w:bCs/>
          <w:sz w:val="28"/>
          <w:szCs w:val="28"/>
          <w:rtl/>
        </w:rPr>
        <w:t>גוי גדול – במה גדולה מעלתו של עם ישראל</w:t>
      </w:r>
      <w:r w:rsidRPr="003F6140">
        <w:rPr>
          <w:rFonts w:ascii="Narkisim" w:hAnsi="Narkisim" w:cs="Narkisim"/>
          <w:b/>
          <w:bCs/>
          <w:sz w:val="28"/>
          <w:szCs w:val="28"/>
        </w:rPr>
        <w:t>?</w:t>
      </w:r>
    </w:p>
    <w:p w14:paraId="748B5381" w14:textId="2E302A2D"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בפרשת כי תבוא אנו פוגשים את מקרא הביכורים. בפסוק נאמר</w:t>
      </w:r>
      <w:r w:rsidRPr="003F6140">
        <w:rPr>
          <w:rFonts w:ascii="Narkisim" w:hAnsi="Narkisim" w:cs="Narkisim"/>
        </w:rPr>
        <w:t>:</w:t>
      </w:r>
      <w:r>
        <w:rPr>
          <w:rFonts w:ascii="Narkisim" w:hAnsi="Narkisim" w:cs="Narkisim" w:hint="cs"/>
          <w:rtl/>
        </w:rPr>
        <w:t xml:space="preserve"> </w:t>
      </w:r>
      <w:r w:rsidRPr="003F6140">
        <w:rPr>
          <w:rFonts w:ascii="Narkisim" w:hAnsi="Narkisim" w:cs="Narkisim"/>
        </w:rPr>
        <w:t>"</w:t>
      </w:r>
      <w:r w:rsidRPr="003F6140">
        <w:rPr>
          <w:rFonts w:ascii="Narkisim" w:hAnsi="Narkisim" w:cs="Narkisim"/>
          <w:rtl/>
        </w:rPr>
        <w:t>אֲרַמִּי אֹבֵד אָבִי, וַיֵּרֶד מִצְרַיְמָה... וַיְהִי שָׁם לְגוֹי גָּדוֹל עָצוּם וָרָב</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 xml:space="preserve">דברים </w:t>
      </w:r>
      <w:proofErr w:type="spellStart"/>
      <w:r w:rsidRPr="003F6140">
        <w:rPr>
          <w:rFonts w:ascii="Narkisim" w:hAnsi="Narkisim" w:cs="Narkisim"/>
          <w:rtl/>
        </w:rPr>
        <w:t>כו</w:t>
      </w:r>
      <w:proofErr w:type="spellEnd"/>
      <w:r w:rsidRPr="003F6140">
        <w:rPr>
          <w:rFonts w:ascii="Narkisim" w:hAnsi="Narkisim" w:cs="Narkisim"/>
          <w:rtl/>
        </w:rPr>
        <w:t>, ה</w:t>
      </w:r>
      <w:r>
        <w:rPr>
          <w:rFonts w:ascii="Narkisim" w:hAnsi="Narkisim" w:cs="Narkisim" w:hint="cs"/>
          <w:rtl/>
        </w:rPr>
        <w:t xml:space="preserve">). </w:t>
      </w:r>
      <w:r w:rsidRPr="003F6140">
        <w:rPr>
          <w:rFonts w:ascii="Narkisim" w:hAnsi="Narkisim" w:cs="Narkisim"/>
          <w:rtl/>
        </w:rPr>
        <w:t xml:space="preserve">יש לעיין: מהי משמעות הביטוי </w:t>
      </w:r>
      <w:r w:rsidRPr="003F6140">
        <w:rPr>
          <w:rFonts w:ascii="Narkisim" w:hAnsi="Narkisim" w:cs="Narkisim"/>
        </w:rPr>
        <w:t>"</w:t>
      </w:r>
      <w:r w:rsidRPr="003F6140">
        <w:rPr>
          <w:rFonts w:ascii="Narkisim" w:hAnsi="Narkisim" w:cs="Narkisim"/>
          <w:rtl/>
        </w:rPr>
        <w:t>גוי גדול</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במה מתבטאת גדולתו של עם ישראל</w:t>
      </w:r>
      <w:r w:rsidRPr="003F6140">
        <w:rPr>
          <w:rFonts w:ascii="Narkisim" w:hAnsi="Narkisim" w:cs="Narkisim"/>
        </w:rPr>
        <w:t>?</w:t>
      </w:r>
    </w:p>
    <w:p w14:paraId="200F7806" w14:textId="77777777"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נראה שכדי להבין זאת יש להתבונן במקומות נוספים בספר דברים שבהם מופיע ביטוי זה</w:t>
      </w:r>
      <w:r w:rsidRPr="003F6140">
        <w:rPr>
          <w:rFonts w:ascii="Narkisim" w:hAnsi="Narkisim" w:cs="Narkisim"/>
        </w:rPr>
        <w:t>.</w:t>
      </w:r>
    </w:p>
    <w:p w14:paraId="136D0D00" w14:textId="7F6B20A4"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בפרשת ואתחנן נאמר</w:t>
      </w:r>
      <w:r w:rsidRPr="003F6140">
        <w:rPr>
          <w:rFonts w:ascii="Narkisim" w:hAnsi="Narkisim" w:cs="Narkisim"/>
        </w:rPr>
        <w:t>:</w:t>
      </w:r>
      <w:r>
        <w:rPr>
          <w:rFonts w:ascii="Narkisim" w:hAnsi="Narkisim" w:cs="Narkisim" w:hint="cs"/>
          <w:rtl/>
        </w:rPr>
        <w:t xml:space="preserve"> </w:t>
      </w:r>
      <w:r w:rsidRPr="003F6140">
        <w:rPr>
          <w:rFonts w:ascii="Narkisim" w:hAnsi="Narkisim" w:cs="Narkisim"/>
        </w:rPr>
        <w:t>"</w:t>
      </w:r>
      <w:r w:rsidRPr="003F6140">
        <w:rPr>
          <w:rFonts w:ascii="Narkisim" w:hAnsi="Narkisim" w:cs="Narkisim"/>
          <w:rtl/>
        </w:rPr>
        <w:t xml:space="preserve">וּשְׁמַרְתֶּם וַעֲשִׂיתֶם, כִּי הִיא </w:t>
      </w:r>
      <w:proofErr w:type="spellStart"/>
      <w:r w:rsidRPr="003F6140">
        <w:rPr>
          <w:rFonts w:ascii="Narkisim" w:hAnsi="Narkisim" w:cs="Narkisim"/>
          <w:rtl/>
        </w:rPr>
        <w:t>חָכְמַתְכֶם</w:t>
      </w:r>
      <w:proofErr w:type="spellEnd"/>
      <w:r w:rsidRPr="003F6140">
        <w:rPr>
          <w:rFonts w:ascii="Narkisim" w:hAnsi="Narkisim" w:cs="Narkisim"/>
          <w:rtl/>
        </w:rPr>
        <w:t xml:space="preserve"> וּבִינַתְכֶם לְעֵינֵי הָעַמִּים... וְאָמְרוּ: רַק עַם חָכָם וְנָבוֹן הַגּוֹי הַגָּדוֹל הַזֶּה</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דברים ד, ו</w:t>
      </w:r>
      <w:r>
        <w:rPr>
          <w:rFonts w:ascii="Narkisim" w:hAnsi="Narkisim" w:cs="Narkisim" w:hint="cs"/>
          <w:rtl/>
        </w:rPr>
        <w:t>).</w:t>
      </w:r>
    </w:p>
    <w:p w14:paraId="47E251DB" w14:textId="11B7AF0A"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ובהמשך</w:t>
      </w:r>
      <w:r w:rsidRPr="003F6140">
        <w:rPr>
          <w:rFonts w:ascii="Narkisim" w:hAnsi="Narkisim" w:cs="Narkisim"/>
        </w:rPr>
        <w:t>:</w:t>
      </w:r>
      <w:r>
        <w:rPr>
          <w:rFonts w:ascii="Narkisim" w:hAnsi="Narkisim" w:cs="Narkisim" w:hint="cs"/>
          <w:rtl/>
        </w:rPr>
        <w:t xml:space="preserve"> </w:t>
      </w:r>
      <w:r w:rsidRPr="003F6140">
        <w:rPr>
          <w:rFonts w:ascii="Narkisim" w:hAnsi="Narkisim" w:cs="Narkisim"/>
        </w:rPr>
        <w:t>"</w:t>
      </w:r>
      <w:r w:rsidRPr="003F6140">
        <w:rPr>
          <w:rFonts w:ascii="Narkisim" w:hAnsi="Narkisim" w:cs="Narkisim"/>
          <w:rtl/>
        </w:rPr>
        <w:t>כִּי מִי גוֹי גָּדוֹל אֲשֶׁר לוֹ אֱ-לֹהִים קְרֹבִים אֵלָיו, כַּה' אֱ-לֹהֵינוּ בְּכָל קָרְאֵנוּ אֵלָיו</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שם, ז</w:t>
      </w:r>
      <w:r>
        <w:rPr>
          <w:rFonts w:ascii="Narkisim" w:hAnsi="Narkisim" w:cs="Narkisim" w:hint="cs"/>
          <w:rtl/>
        </w:rPr>
        <w:t xml:space="preserve">). </w:t>
      </w:r>
    </w:p>
    <w:p w14:paraId="34FEB079" w14:textId="50EEE4C0"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ועוד נאמר</w:t>
      </w:r>
      <w:r w:rsidRPr="003F6140">
        <w:rPr>
          <w:rFonts w:ascii="Narkisim" w:hAnsi="Narkisim" w:cs="Narkisim"/>
        </w:rPr>
        <w:t>:</w:t>
      </w:r>
      <w:r>
        <w:rPr>
          <w:rFonts w:ascii="Narkisim" w:hAnsi="Narkisim" w:cs="Narkisim" w:hint="cs"/>
          <w:rtl/>
        </w:rPr>
        <w:t xml:space="preserve"> </w:t>
      </w:r>
      <w:r w:rsidRPr="003F6140">
        <w:rPr>
          <w:rFonts w:ascii="Narkisim" w:hAnsi="Narkisim" w:cs="Narkisim"/>
        </w:rPr>
        <w:t>"</w:t>
      </w:r>
      <w:r w:rsidRPr="003F6140">
        <w:rPr>
          <w:rFonts w:ascii="Narkisim" w:hAnsi="Narkisim" w:cs="Narkisim"/>
          <w:rtl/>
        </w:rPr>
        <w:t xml:space="preserve">וּמִי גוֹי גָּדוֹל אֲשֶׁר לוֹ </w:t>
      </w:r>
      <w:proofErr w:type="spellStart"/>
      <w:r w:rsidRPr="003F6140">
        <w:rPr>
          <w:rFonts w:ascii="Narkisim" w:hAnsi="Narkisim" w:cs="Narkisim"/>
          <w:rtl/>
        </w:rPr>
        <w:t>חֻקִּים</w:t>
      </w:r>
      <w:proofErr w:type="spellEnd"/>
      <w:r w:rsidRPr="003F6140">
        <w:rPr>
          <w:rFonts w:ascii="Narkisim" w:hAnsi="Narkisim" w:cs="Narkisim"/>
          <w:rtl/>
        </w:rPr>
        <w:t xml:space="preserve"> וּמִשְׁפָּטִים צַדִּיקִם כְּכָל הַתּוֹרָה הַזֹּאת</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שם, ח</w:t>
      </w:r>
      <w:r>
        <w:rPr>
          <w:rFonts w:ascii="Narkisim" w:hAnsi="Narkisim" w:cs="Narkisim" w:hint="cs"/>
          <w:rtl/>
        </w:rPr>
        <w:t xml:space="preserve">). </w:t>
      </w:r>
    </w:p>
    <w:p w14:paraId="29C4E01C" w14:textId="77777777"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נראה ששלושת הפסוקים הללו מלמדים על שלושה יסודות המייחדים את עם ישראל</w:t>
      </w:r>
      <w:r w:rsidRPr="003F6140">
        <w:rPr>
          <w:rFonts w:ascii="Narkisim" w:hAnsi="Narkisim" w:cs="Narkisim"/>
        </w:rPr>
        <w:t>.</w:t>
      </w:r>
    </w:p>
    <w:p w14:paraId="00D656F6" w14:textId="5F38AD37"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 xml:space="preserve">היסוד הראשון הוא התורה </w:t>
      </w:r>
      <w:r>
        <w:rPr>
          <w:rFonts w:ascii="Narkisim" w:hAnsi="Narkisim" w:cs="Narkisim" w:hint="cs"/>
          <w:rtl/>
        </w:rPr>
        <w:t xml:space="preserve">- </w:t>
      </w:r>
      <w:proofErr w:type="spellStart"/>
      <w:r w:rsidRPr="003F6140">
        <w:rPr>
          <w:rFonts w:ascii="Narkisim" w:hAnsi="Narkisim" w:cs="Narkisim"/>
          <w:rtl/>
        </w:rPr>
        <w:t>חכמתה</w:t>
      </w:r>
      <w:proofErr w:type="spellEnd"/>
      <w:r w:rsidRPr="003F6140">
        <w:rPr>
          <w:rFonts w:ascii="Narkisim" w:hAnsi="Narkisim" w:cs="Narkisim"/>
          <w:rtl/>
        </w:rPr>
        <w:t xml:space="preserve"> האלוקית של התורה</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 xml:space="preserve">כי היא </w:t>
      </w:r>
      <w:proofErr w:type="spellStart"/>
      <w:r w:rsidRPr="003F6140">
        <w:rPr>
          <w:rFonts w:ascii="Narkisim" w:hAnsi="Narkisim" w:cs="Narkisim"/>
          <w:rtl/>
        </w:rPr>
        <w:t>חכמתכם</w:t>
      </w:r>
      <w:proofErr w:type="spellEnd"/>
      <w:r w:rsidRPr="003F6140">
        <w:rPr>
          <w:rFonts w:ascii="Narkisim" w:hAnsi="Narkisim" w:cs="Narkisim"/>
          <w:rtl/>
        </w:rPr>
        <w:t xml:space="preserve"> ובינתכם</w:t>
      </w:r>
      <w:r>
        <w:rPr>
          <w:rFonts w:ascii="Narkisim" w:hAnsi="Narkisim" w:cs="Narkisim" w:hint="cs"/>
          <w:rtl/>
        </w:rPr>
        <w:t xml:space="preserve">". </w:t>
      </w:r>
    </w:p>
    <w:p w14:paraId="39D2C51A" w14:textId="33CEAAAC"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 xml:space="preserve">היסוד השני הוא הצדק והיושר </w:t>
      </w:r>
      <w:r>
        <w:rPr>
          <w:rFonts w:ascii="Narkisim" w:hAnsi="Narkisim" w:cs="Narkisim" w:hint="cs"/>
          <w:rtl/>
        </w:rPr>
        <w:t xml:space="preserve">- </w:t>
      </w:r>
      <w:r w:rsidRPr="003F6140">
        <w:rPr>
          <w:rFonts w:ascii="Narkisim" w:hAnsi="Narkisim" w:cs="Narkisim"/>
          <w:rtl/>
        </w:rPr>
        <w:t>התורה מעניקה לאדם מערכת של חוקים ומשפטים צדיקים וישרים</w:t>
      </w:r>
      <w:r w:rsidRPr="003F6140">
        <w:rPr>
          <w:rFonts w:ascii="Narkisim" w:hAnsi="Narkisim" w:cs="Narkisim"/>
        </w:rPr>
        <w:t>.</w:t>
      </w:r>
    </w:p>
    <w:p w14:paraId="65E056F4" w14:textId="750330DC"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היסוד השלישי הוא הקרבה אל הקב"ה</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הבאה לידי ביטוי בכוחה של התפילה</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כי מי גוי גדול אשר לו אלוהים קרובים אליו</w:t>
      </w:r>
      <w:r w:rsidRPr="003F6140">
        <w:rPr>
          <w:rFonts w:ascii="Narkisim" w:hAnsi="Narkisim" w:cs="Narkisim"/>
        </w:rPr>
        <w:t>"</w:t>
      </w:r>
      <w:r>
        <w:rPr>
          <w:rFonts w:ascii="Narkisim" w:hAnsi="Narkisim" w:cs="Narkisim" w:hint="cs"/>
          <w:rtl/>
        </w:rPr>
        <w:t>.</w:t>
      </w:r>
    </w:p>
    <w:p w14:paraId="6A74B225" w14:textId="57296982"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אפשר לומר ששלושת היסודות הללו מקבילים לשלושת הדברים שעליהם העולם עומד</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תורה, עבודה וגמילות חסדים (אבות א, ב). התורה היא החכמה; העבודה היא התפילה; וגמילות החסדים היא הצדק והיושר שבין אדם לחברו. אלו גם שלושת כוחות האדם: המחשבה – תורה, הדיבור – תפילה, והמעשה – גמילות חסדים</w:t>
      </w:r>
      <w:r w:rsidRPr="003F6140">
        <w:rPr>
          <w:rFonts w:ascii="Narkisim" w:hAnsi="Narkisim" w:cs="Narkisim"/>
        </w:rPr>
        <w:t>.</w:t>
      </w:r>
    </w:p>
    <w:p w14:paraId="58EA0828" w14:textId="1EF2A7A1"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בהגדה של פסח דורשים את הפסוק</w:t>
      </w:r>
      <w:r w:rsidRPr="003F6140">
        <w:rPr>
          <w:rFonts w:ascii="Narkisim" w:hAnsi="Narkisim" w:cs="Narkisim"/>
        </w:rPr>
        <w:t>:</w:t>
      </w:r>
      <w:r>
        <w:rPr>
          <w:rFonts w:ascii="Narkisim" w:hAnsi="Narkisim" w:cs="Narkisim" w:hint="cs"/>
          <w:rtl/>
        </w:rPr>
        <w:t xml:space="preserve"> </w:t>
      </w:r>
      <w:r w:rsidRPr="003F6140">
        <w:rPr>
          <w:rFonts w:ascii="Narkisim" w:hAnsi="Narkisim" w:cs="Narkisim"/>
        </w:rPr>
        <w:t>"</w:t>
      </w:r>
      <w:r w:rsidRPr="003F6140">
        <w:rPr>
          <w:rFonts w:ascii="Narkisim" w:hAnsi="Narkisim" w:cs="Narkisim"/>
          <w:rtl/>
        </w:rPr>
        <w:t>ויהי שם לגוי" – מלמד שהיו ישראל מצוינים שם</w:t>
      </w:r>
      <w:r w:rsidRPr="003F6140">
        <w:rPr>
          <w:rFonts w:ascii="Narkisim" w:hAnsi="Narkisim" w:cs="Narkisim"/>
        </w:rPr>
        <w:t>.</w:t>
      </w:r>
    </w:p>
    <w:p w14:paraId="2547DEB8" w14:textId="77777777" w:rsidR="003F6140" w:rsidRPr="003F6140" w:rsidRDefault="003F6140" w:rsidP="003F6140">
      <w:pPr>
        <w:spacing w:before="120" w:after="120" w:line="360" w:lineRule="auto"/>
        <w:jc w:val="both"/>
        <w:rPr>
          <w:rFonts w:ascii="Narkisim" w:hAnsi="Narkisim" w:cs="Narkisim" w:hint="cs"/>
          <w:rtl/>
        </w:rPr>
      </w:pPr>
      <w:r w:rsidRPr="003F6140">
        <w:rPr>
          <w:rFonts w:ascii="Narkisim" w:hAnsi="Narkisim" w:cs="Narkisim"/>
          <w:rtl/>
        </w:rPr>
        <w:t>משמעות הדבר היא שעם ישראל שמר על ייחודו גם בהיותו בגלות מצרים. הוא לא נטמע בין האומות, אלא נשאר עם בפני עצמו</w:t>
      </w:r>
      <w:r w:rsidRPr="003F6140">
        <w:rPr>
          <w:rFonts w:ascii="Narkisim" w:hAnsi="Narkisim" w:cs="Narkisim"/>
        </w:rPr>
        <w:t>.</w:t>
      </w:r>
    </w:p>
    <w:p w14:paraId="6B77402E" w14:textId="73B88658" w:rsidR="003F6140" w:rsidRPr="003F6140" w:rsidRDefault="003F6140" w:rsidP="003F6140">
      <w:pPr>
        <w:spacing w:before="120" w:after="120" w:line="360" w:lineRule="auto"/>
        <w:jc w:val="both"/>
        <w:rPr>
          <w:rFonts w:ascii="Narkisim" w:hAnsi="Narkisim" w:cs="Narkisim" w:hint="cs"/>
          <w:rtl/>
        </w:rPr>
      </w:pPr>
      <w:r w:rsidRPr="003F6140">
        <w:rPr>
          <w:rFonts w:ascii="Narkisim" w:hAnsi="Narkisim" w:cs="Narkisim"/>
          <w:rtl/>
        </w:rPr>
        <w:t>זהו ייעודו של עם ישראל, כפי שנאמר</w:t>
      </w:r>
      <w:r>
        <w:rPr>
          <w:rFonts w:ascii="Narkisim" w:hAnsi="Narkisim" w:cs="Narkisim" w:hint="cs"/>
          <w:rtl/>
        </w:rPr>
        <w:t>: "</w:t>
      </w:r>
      <w:r w:rsidRPr="003F6140">
        <w:rPr>
          <w:rFonts w:ascii="Narkisim" w:hAnsi="Narkisim" w:cs="Narkisim"/>
          <w:rtl/>
        </w:rPr>
        <w:t>הֶן עָם לְבָדָד יִשְׁכֹּן, וּבַגּוֹיִם לֹא יִתְחַשָּׁב</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 xml:space="preserve">במדבר </w:t>
      </w:r>
      <w:proofErr w:type="spellStart"/>
      <w:r w:rsidRPr="003F6140">
        <w:rPr>
          <w:rFonts w:ascii="Narkisim" w:hAnsi="Narkisim" w:cs="Narkisim"/>
          <w:rtl/>
        </w:rPr>
        <w:t>כג</w:t>
      </w:r>
      <w:proofErr w:type="spellEnd"/>
      <w:r w:rsidRPr="003F6140">
        <w:rPr>
          <w:rFonts w:ascii="Narkisim" w:hAnsi="Narkisim" w:cs="Narkisim"/>
          <w:rtl/>
        </w:rPr>
        <w:t>, ט</w:t>
      </w:r>
      <w:r>
        <w:rPr>
          <w:rFonts w:ascii="Narkisim" w:hAnsi="Narkisim" w:cs="Narkisim"/>
        </w:rPr>
        <w:t>(</w:t>
      </w:r>
      <w:r>
        <w:rPr>
          <w:rFonts w:ascii="Narkisim" w:hAnsi="Narkisim" w:cs="Narkisim" w:hint="cs"/>
          <w:rtl/>
        </w:rPr>
        <w:t>.</w:t>
      </w:r>
    </w:p>
    <w:p w14:paraId="58E61793" w14:textId="77777777"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כאשר עם ישראל שומר על ייחודו ועל תורתו, הוא נשאר קיים לדורות. ואכן, בעוד עמים רבים נטמעו ונעלמו במשך ההיסטוריה, עם ישראל נשאר קיים, בזכות התורה והמצוות המאחדות אותו ומעניקות לו את זהותו המיוחדת</w:t>
      </w:r>
      <w:r w:rsidRPr="003F6140">
        <w:rPr>
          <w:rFonts w:ascii="Narkisim" w:hAnsi="Narkisim" w:cs="Narkisim"/>
        </w:rPr>
        <w:t>.</w:t>
      </w:r>
    </w:p>
    <w:p w14:paraId="7B6B89EE" w14:textId="4E97B7FF"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גם המן הרשע הכיר בכך, באומרו</w:t>
      </w:r>
      <w:r w:rsidRPr="003F6140">
        <w:rPr>
          <w:rFonts w:ascii="Narkisim" w:hAnsi="Narkisim" w:cs="Narkisim"/>
        </w:rPr>
        <w:t>:</w:t>
      </w:r>
      <w:r>
        <w:rPr>
          <w:rFonts w:ascii="Narkisim" w:hAnsi="Narkisim" w:cs="Narkisim" w:hint="cs"/>
          <w:rtl/>
        </w:rPr>
        <w:t xml:space="preserve"> </w:t>
      </w:r>
      <w:r w:rsidRPr="003F6140">
        <w:rPr>
          <w:rFonts w:ascii="Narkisim" w:hAnsi="Narkisim" w:cs="Narkisim"/>
        </w:rPr>
        <w:t>"</w:t>
      </w:r>
      <w:r w:rsidRPr="003F6140">
        <w:rPr>
          <w:rFonts w:ascii="Narkisim" w:hAnsi="Narkisim" w:cs="Narkisim"/>
          <w:rtl/>
        </w:rPr>
        <w:t xml:space="preserve">יֶשְׁנוֹ עַם אֶחָד מְפֻזָּר וּמְפֹרָד בֵּין הָעַמִּים... </w:t>
      </w:r>
      <w:proofErr w:type="spellStart"/>
      <w:r w:rsidRPr="003F6140">
        <w:rPr>
          <w:rFonts w:ascii="Narkisim" w:hAnsi="Narkisim" w:cs="Narkisim"/>
          <w:rtl/>
        </w:rPr>
        <w:t>וְדָתֵיהֶם</w:t>
      </w:r>
      <w:proofErr w:type="spellEnd"/>
      <w:r w:rsidRPr="003F6140">
        <w:rPr>
          <w:rFonts w:ascii="Narkisim" w:hAnsi="Narkisim" w:cs="Narkisim"/>
          <w:rtl/>
        </w:rPr>
        <w:t xml:space="preserve"> שֹׁנוֹת מִכָּל עָם</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אסתר ג, ח</w:t>
      </w:r>
      <w:r>
        <w:rPr>
          <w:rFonts w:ascii="Narkisim" w:hAnsi="Narkisim" w:cs="Narkisim" w:hint="cs"/>
          <w:rtl/>
        </w:rPr>
        <w:t xml:space="preserve">). </w:t>
      </w:r>
    </w:p>
    <w:p w14:paraId="679769F7" w14:textId="77777777"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lastRenderedPageBreak/>
        <w:t>דווקא השונות הזאת היא ששמרה על קיומו של עם ישראל לאורך כל הדורות</w:t>
      </w:r>
      <w:r w:rsidRPr="003F6140">
        <w:rPr>
          <w:rFonts w:ascii="Narkisim" w:hAnsi="Narkisim" w:cs="Narkisim"/>
        </w:rPr>
        <w:t>.</w:t>
      </w:r>
    </w:p>
    <w:p w14:paraId="126027DF" w14:textId="00ED3EEF"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עוד דורשת ההגדה את המשך הפסוק</w:t>
      </w:r>
      <w:r w:rsidRPr="003F6140">
        <w:rPr>
          <w:rFonts w:ascii="Narkisim" w:hAnsi="Narkisim" w:cs="Narkisim"/>
        </w:rPr>
        <w:t>:</w:t>
      </w:r>
      <w:r>
        <w:rPr>
          <w:rFonts w:ascii="Narkisim" w:hAnsi="Narkisim" w:cs="Narkisim" w:hint="cs"/>
          <w:rtl/>
        </w:rPr>
        <w:t xml:space="preserve"> </w:t>
      </w:r>
      <w:r w:rsidRPr="003F6140">
        <w:rPr>
          <w:rFonts w:ascii="Narkisim" w:hAnsi="Narkisim" w:cs="Narkisim"/>
        </w:rPr>
        <w:t>"</w:t>
      </w:r>
      <w:r w:rsidRPr="003F6140">
        <w:rPr>
          <w:rFonts w:ascii="Narkisim" w:hAnsi="Narkisim" w:cs="Narkisim"/>
          <w:rtl/>
        </w:rPr>
        <w:t>גדול, עצום ורב</w:t>
      </w:r>
      <w:r>
        <w:rPr>
          <w:rFonts w:ascii="Narkisim" w:hAnsi="Narkisim" w:cs="Narkisim" w:hint="cs"/>
          <w:rtl/>
        </w:rPr>
        <w:t xml:space="preserve">". </w:t>
      </w:r>
      <w:r w:rsidRPr="003F6140">
        <w:rPr>
          <w:rFonts w:ascii="Narkisim" w:hAnsi="Narkisim" w:cs="Narkisim"/>
          <w:rtl/>
        </w:rPr>
        <w:t xml:space="preserve">על המילה </w:t>
      </w:r>
      <w:r w:rsidRPr="003F6140">
        <w:rPr>
          <w:rFonts w:ascii="Narkisim" w:hAnsi="Narkisim" w:cs="Narkisim"/>
        </w:rPr>
        <w:t>"</w:t>
      </w:r>
      <w:r w:rsidRPr="003F6140">
        <w:rPr>
          <w:rFonts w:ascii="Narkisim" w:hAnsi="Narkisim" w:cs="Narkisim"/>
          <w:rtl/>
        </w:rPr>
        <w:t>רב</w:t>
      </w:r>
      <w:r w:rsidRPr="003F6140">
        <w:rPr>
          <w:rFonts w:ascii="Narkisim" w:hAnsi="Narkisim" w:cs="Narkisim"/>
        </w:rPr>
        <w:t xml:space="preserve">" </w:t>
      </w:r>
      <w:r w:rsidRPr="003F6140">
        <w:rPr>
          <w:rFonts w:ascii="Narkisim" w:hAnsi="Narkisim" w:cs="Narkisim"/>
          <w:rtl/>
        </w:rPr>
        <w:t>מביאה ההגדה את הפסוק</w:t>
      </w:r>
      <w:r w:rsidRPr="003F6140">
        <w:rPr>
          <w:rFonts w:ascii="Narkisim" w:hAnsi="Narkisim" w:cs="Narkisim"/>
        </w:rPr>
        <w:t>:</w:t>
      </w:r>
      <w:r>
        <w:rPr>
          <w:rFonts w:ascii="Narkisim" w:hAnsi="Narkisim" w:cs="Narkisim" w:hint="cs"/>
          <w:rtl/>
        </w:rPr>
        <w:t xml:space="preserve"> </w:t>
      </w:r>
      <w:r w:rsidRPr="003F6140">
        <w:rPr>
          <w:rFonts w:ascii="Narkisim" w:hAnsi="Narkisim" w:cs="Narkisim"/>
        </w:rPr>
        <w:t>"</w:t>
      </w:r>
      <w:r w:rsidRPr="003F6140">
        <w:rPr>
          <w:rFonts w:ascii="Narkisim" w:hAnsi="Narkisim" w:cs="Narkisim"/>
          <w:rtl/>
        </w:rPr>
        <w:t xml:space="preserve">רְבָבָה כְּצֶמַח הַשָּׂדֶה </w:t>
      </w:r>
      <w:proofErr w:type="spellStart"/>
      <w:r w:rsidRPr="003F6140">
        <w:rPr>
          <w:rFonts w:ascii="Narkisim" w:hAnsi="Narkisim" w:cs="Narkisim"/>
          <w:rtl/>
        </w:rPr>
        <w:t>נְתַתִּיך</w:t>
      </w:r>
      <w:proofErr w:type="spellEnd"/>
      <w:r w:rsidRPr="003F6140">
        <w:rPr>
          <w:rFonts w:ascii="Narkisim" w:hAnsi="Narkisim" w:cs="Narkisim"/>
          <w:rtl/>
        </w:rPr>
        <w:t>ְ... וָאֶעֱבֹר עָלַיִךְ וָאֶרְאֵךְ מִתְבּוֹסֶסֶת בְּדָמָיִךְ, וָאֹמַר לָךְ: בְּדָמַיִךְ חֲיִי</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 xml:space="preserve">יחזקאל </w:t>
      </w:r>
      <w:proofErr w:type="spellStart"/>
      <w:r w:rsidRPr="003F6140">
        <w:rPr>
          <w:rFonts w:ascii="Narkisim" w:hAnsi="Narkisim" w:cs="Narkisim"/>
          <w:rtl/>
        </w:rPr>
        <w:t>טז</w:t>
      </w:r>
      <w:proofErr w:type="spellEnd"/>
      <w:r w:rsidRPr="003F6140">
        <w:rPr>
          <w:rFonts w:ascii="Narkisim" w:hAnsi="Narkisim" w:cs="Narkisim"/>
          <w:rtl/>
        </w:rPr>
        <w:t>, ז-ו</w:t>
      </w:r>
      <w:r>
        <w:rPr>
          <w:rFonts w:ascii="Narkisim" w:hAnsi="Narkisim" w:cs="Narkisim" w:hint="cs"/>
          <w:rtl/>
        </w:rPr>
        <w:t xml:space="preserve">). </w:t>
      </w:r>
    </w:p>
    <w:p w14:paraId="0DE64705" w14:textId="55EFB4B9"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לכאורה היה מקום להביא פסוק אחר העוסק בריבוי בני ישראל, כגון</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וה' אלוקיך הרבה אותך והנך היום ככוכבי השמים לרוב</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(דברים א, י). מדוע נבחר דווקא הפסוק מיחזקאל</w:t>
      </w:r>
      <w:r w:rsidRPr="003F6140">
        <w:rPr>
          <w:rFonts w:ascii="Narkisim" w:hAnsi="Narkisim" w:cs="Narkisim"/>
        </w:rPr>
        <w:t>?</w:t>
      </w:r>
    </w:p>
    <w:p w14:paraId="563F3659" w14:textId="13927B5A"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 xml:space="preserve">נראה שחז"ל הבינו שהמילה </w:t>
      </w:r>
      <w:r w:rsidRPr="003F6140">
        <w:rPr>
          <w:rFonts w:ascii="Narkisim" w:hAnsi="Narkisim" w:cs="Narkisim"/>
        </w:rPr>
        <w:t>"</w:t>
      </w:r>
      <w:r w:rsidRPr="003F6140">
        <w:rPr>
          <w:rFonts w:ascii="Narkisim" w:hAnsi="Narkisim" w:cs="Narkisim"/>
          <w:rtl/>
        </w:rPr>
        <w:t>ורב</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אינה מתארת רק ריבוי כמותי, אלא בעיקר גדלות רוחנית</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בפסוק שביחזקאל מודגש כי הקב"ה החיה את עם ישראל באמצעות שני הדמים – דם הפסח ודם המילה</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באמצעות המצוות הללו התקדש עם ישראל ונבדל מן האומות</w:t>
      </w:r>
      <w:r w:rsidRPr="003F6140">
        <w:rPr>
          <w:rFonts w:ascii="Narkisim" w:hAnsi="Narkisim" w:cs="Narkisim"/>
        </w:rPr>
        <w:t>.</w:t>
      </w:r>
    </w:p>
    <w:p w14:paraId="5214E2A0" w14:textId="1B721B7F"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הקדושה של עם ישראל אינה נובעת רק ממספרו, אלא בעיקר מן המצוות. לכן אנו מברכים</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אשר קדשנו במצוותי</w:t>
      </w:r>
      <w:r>
        <w:rPr>
          <w:rFonts w:ascii="Narkisim" w:hAnsi="Narkisim" w:cs="Narkisim" w:hint="cs"/>
          <w:rtl/>
        </w:rPr>
        <w:t>ו" -</w:t>
      </w:r>
      <w:r w:rsidRPr="003F6140">
        <w:rPr>
          <w:rFonts w:ascii="Narkisim" w:hAnsi="Narkisim" w:cs="Narkisim"/>
        </w:rPr>
        <w:t xml:space="preserve"> </w:t>
      </w:r>
      <w:r w:rsidRPr="003F6140">
        <w:rPr>
          <w:rFonts w:ascii="Narkisim" w:hAnsi="Narkisim" w:cs="Narkisim"/>
          <w:rtl/>
        </w:rPr>
        <w:t>המצוות הן המקדשות את האדם ואת האומה</w:t>
      </w:r>
      <w:r w:rsidRPr="003F6140">
        <w:rPr>
          <w:rFonts w:ascii="Narkisim" w:hAnsi="Narkisim" w:cs="Narkisim"/>
        </w:rPr>
        <w:t>.</w:t>
      </w:r>
    </w:p>
    <w:p w14:paraId="6C4BD592" w14:textId="1E1296C2"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 xml:space="preserve">נמצא אפוא, שהפסוק </w:t>
      </w:r>
      <w:r w:rsidRPr="003F6140">
        <w:rPr>
          <w:rFonts w:ascii="Narkisim" w:hAnsi="Narkisim" w:cs="Narkisim"/>
        </w:rPr>
        <w:t>"</w:t>
      </w:r>
      <w:r w:rsidRPr="003F6140">
        <w:rPr>
          <w:rFonts w:ascii="Narkisim" w:hAnsi="Narkisim" w:cs="Narkisim"/>
          <w:rtl/>
        </w:rPr>
        <w:t>ויהי שם לגוי גדול עצום ורב</w:t>
      </w:r>
      <w:r w:rsidRPr="003F6140">
        <w:rPr>
          <w:rFonts w:ascii="Narkisim" w:hAnsi="Narkisim" w:cs="Narkisim"/>
        </w:rPr>
        <w:t>"</w:t>
      </w:r>
      <w:r>
        <w:rPr>
          <w:rFonts w:ascii="Narkisim" w:hAnsi="Narkisim" w:cs="Narkisim" w:hint="cs"/>
          <w:rtl/>
        </w:rPr>
        <w:t xml:space="preserve"> </w:t>
      </w:r>
      <w:r w:rsidRPr="003F6140">
        <w:rPr>
          <w:rFonts w:ascii="Narkisim" w:hAnsi="Narkisim" w:cs="Narkisim"/>
          <w:rtl/>
        </w:rPr>
        <w:t>כולל שני ממדים של גדלות: גדלות כמותית וגדלות רוחנית. אולם עיקר גדולתו של עם ישראל איננה בכוחו הגשמי או במספרו, אלא במעלתו הרוחנית – בתורה, בתפילה, במידות הטובות ובגמילות החסדים</w:t>
      </w:r>
      <w:r w:rsidRPr="003F6140">
        <w:rPr>
          <w:rFonts w:ascii="Narkisim" w:hAnsi="Narkisim" w:cs="Narkisim"/>
        </w:rPr>
        <w:t>.</w:t>
      </w:r>
    </w:p>
    <w:p w14:paraId="344D29D1" w14:textId="4E29AC63" w:rsidR="003F6140" w:rsidRPr="003F6140" w:rsidRDefault="003F6140" w:rsidP="003F6140">
      <w:pPr>
        <w:spacing w:before="120" w:after="120" w:line="360" w:lineRule="auto"/>
        <w:jc w:val="both"/>
        <w:rPr>
          <w:rFonts w:ascii="Narkisim" w:hAnsi="Narkisim" w:cs="Narkisim"/>
        </w:rPr>
      </w:pPr>
      <w:r w:rsidRPr="003F6140">
        <w:rPr>
          <w:rFonts w:ascii="Narkisim" w:hAnsi="Narkisim" w:cs="Narkisim"/>
          <w:rtl/>
        </w:rPr>
        <w:t xml:space="preserve">יהי רצון שנזכה להיות באמת </w:t>
      </w:r>
      <w:r w:rsidRPr="003F6140">
        <w:rPr>
          <w:rFonts w:ascii="Narkisim" w:hAnsi="Narkisim" w:cs="Narkisim"/>
        </w:rPr>
        <w:t>"</w:t>
      </w:r>
      <w:r w:rsidRPr="003F6140">
        <w:rPr>
          <w:rFonts w:ascii="Narkisim" w:hAnsi="Narkisim" w:cs="Narkisim"/>
          <w:rtl/>
        </w:rPr>
        <w:t>גוי גדול</w:t>
      </w:r>
      <w:r w:rsidRPr="003F6140">
        <w:rPr>
          <w:rFonts w:ascii="Narkisim" w:hAnsi="Narkisim" w:cs="Narkisim"/>
        </w:rPr>
        <w:t xml:space="preserve">" </w:t>
      </w:r>
      <w:r>
        <w:rPr>
          <w:rFonts w:ascii="Narkisim" w:hAnsi="Narkisim" w:cs="Narkisim" w:hint="cs"/>
          <w:rtl/>
        </w:rPr>
        <w:t xml:space="preserve"> - </w:t>
      </w:r>
      <w:r w:rsidRPr="003F6140">
        <w:rPr>
          <w:rFonts w:ascii="Narkisim" w:hAnsi="Narkisim" w:cs="Narkisim"/>
          <w:rtl/>
        </w:rPr>
        <w:t>עם המצטיין בתורתו, בתפילתו, במעשיו הטובים ובחסדו עם הבריות, ובכך נקדש שם שמים בעולם</w:t>
      </w:r>
      <w:r w:rsidRPr="003F6140">
        <w:rPr>
          <w:rFonts w:ascii="Narkisim" w:hAnsi="Narkisim" w:cs="Narkisim"/>
        </w:rPr>
        <w:t>.</w:t>
      </w:r>
    </w:p>
    <w:p w14:paraId="7EB885CA" w14:textId="77777777" w:rsidR="003F6140" w:rsidRPr="003F6140" w:rsidRDefault="003F6140" w:rsidP="00D76171">
      <w:pPr>
        <w:spacing w:before="120" w:after="120" w:line="360" w:lineRule="auto"/>
        <w:rPr>
          <w:rFonts w:ascii="Narkisim" w:hAnsi="Narkisim" w:cs="Narkisim"/>
          <w:rtl/>
        </w:rPr>
      </w:pPr>
    </w:p>
    <w:p w14:paraId="5A102E02" w14:textId="25A32469" w:rsidR="00D76171" w:rsidRPr="00D76171" w:rsidRDefault="00D76171" w:rsidP="00D76171">
      <w:pPr>
        <w:spacing w:before="120" w:after="120" w:line="360" w:lineRule="auto"/>
        <w:rPr>
          <w:rFonts w:ascii="Narkisim" w:hAnsi="Narkisim" w:cs="Narkisim"/>
          <w:sz w:val="28"/>
          <w:szCs w:val="28"/>
        </w:rPr>
      </w:pPr>
      <w:r w:rsidRPr="00D76171">
        <w:rPr>
          <w:rFonts w:ascii="Narkisim" w:hAnsi="Narkisim" w:cs="Narkisim"/>
          <w:b/>
          <w:bCs/>
          <w:sz w:val="28"/>
          <w:szCs w:val="28"/>
          <w:rtl/>
        </w:rPr>
        <w:t>ההשתחוויה במקדש – חלק מעצם העמידה לפני ה</w:t>
      </w:r>
      <w:r w:rsidRPr="00D76171">
        <w:rPr>
          <w:rFonts w:ascii="Narkisim" w:hAnsi="Narkisim" w:cs="Narkisim"/>
          <w:b/>
          <w:bCs/>
          <w:sz w:val="28"/>
          <w:szCs w:val="28"/>
        </w:rPr>
        <w:t>'</w:t>
      </w:r>
    </w:p>
    <w:p w14:paraId="5E7689FE" w14:textId="1D7E11A6" w:rsidR="00D76171" w:rsidRPr="00D76171" w:rsidRDefault="00D76171" w:rsidP="00D76171">
      <w:pPr>
        <w:spacing w:before="120" w:after="120" w:line="360" w:lineRule="auto"/>
        <w:jc w:val="both"/>
        <w:rPr>
          <w:rFonts w:ascii="Narkisim" w:hAnsi="Narkisim" w:cs="Narkisim"/>
        </w:rPr>
      </w:pPr>
      <w:r w:rsidRPr="00D76171">
        <w:rPr>
          <w:rFonts w:ascii="Narkisim" w:hAnsi="Narkisim" w:cs="Narkisim"/>
          <w:rtl/>
        </w:rPr>
        <w:t>בפרשת כי תבוא</w:t>
      </w:r>
      <w:r w:rsidRPr="00D76171">
        <w:rPr>
          <w:rFonts w:ascii="Narkisim" w:hAnsi="Narkisim" w:cs="Narkisim"/>
        </w:rPr>
        <w:t>,</w:t>
      </w:r>
      <w:r>
        <w:rPr>
          <w:rFonts w:ascii="Narkisim" w:hAnsi="Narkisim" w:cs="Narkisim" w:hint="cs"/>
          <w:rtl/>
        </w:rPr>
        <w:t xml:space="preserve"> </w:t>
      </w:r>
      <w:r w:rsidRPr="00D76171">
        <w:rPr>
          <w:rFonts w:ascii="Narkisim" w:hAnsi="Narkisim" w:cs="Narkisim"/>
          <w:rtl/>
        </w:rPr>
        <w:t>בסיום פרשת הביכורים, נאמר</w:t>
      </w:r>
      <w:r w:rsidRPr="00D76171">
        <w:rPr>
          <w:rFonts w:ascii="Narkisim" w:hAnsi="Narkisim" w:cs="Narkisim"/>
        </w:rPr>
        <w:t>:</w:t>
      </w:r>
      <w:r>
        <w:rPr>
          <w:rFonts w:ascii="Narkisim" w:hAnsi="Narkisim" w:cs="Narkisim" w:hint="cs"/>
          <w:rtl/>
        </w:rPr>
        <w:t xml:space="preserve"> </w:t>
      </w:r>
      <w:r w:rsidRPr="00D76171">
        <w:rPr>
          <w:rFonts w:ascii="Narkisim" w:hAnsi="Narkisim" w:cs="Narkisim"/>
        </w:rPr>
        <w:t>"</w:t>
      </w:r>
      <w:proofErr w:type="spellStart"/>
      <w:r w:rsidRPr="00D76171">
        <w:rPr>
          <w:rFonts w:ascii="Narkisim" w:hAnsi="Narkisim" w:cs="Narkisim"/>
          <w:rtl/>
        </w:rPr>
        <w:t>וְהִשְׁתַּחֲוִית</w:t>
      </w:r>
      <w:proofErr w:type="spellEnd"/>
      <w:r w:rsidRPr="00D76171">
        <w:rPr>
          <w:rFonts w:ascii="Narkisim" w:hAnsi="Narkisim" w:cs="Narkisim"/>
          <w:rtl/>
        </w:rPr>
        <w:t xml:space="preserve">ָ לִפְנֵי ה' </w:t>
      </w:r>
      <w:proofErr w:type="spellStart"/>
      <w:r w:rsidRPr="00D76171">
        <w:rPr>
          <w:rFonts w:ascii="Narkisim" w:hAnsi="Narkisim" w:cs="Narkisim"/>
          <w:rtl/>
        </w:rPr>
        <w:t>אֱלֹקֶיך</w:t>
      </w:r>
      <w:proofErr w:type="spellEnd"/>
      <w:r w:rsidRPr="00D76171">
        <w:rPr>
          <w:rFonts w:ascii="Narkisim" w:hAnsi="Narkisim" w:cs="Narkisim"/>
          <w:rtl/>
        </w:rPr>
        <w:t>ָ</w:t>
      </w:r>
      <w:r w:rsidRPr="00D76171">
        <w:rPr>
          <w:rFonts w:ascii="Narkisim" w:hAnsi="Narkisim" w:cs="Narkisim"/>
        </w:rPr>
        <w:t>"</w:t>
      </w:r>
      <w:r>
        <w:rPr>
          <w:rFonts w:ascii="Narkisim" w:hAnsi="Narkisim" w:cs="Narkisim" w:hint="cs"/>
          <w:rtl/>
        </w:rPr>
        <w:t xml:space="preserve"> (</w:t>
      </w:r>
      <w:r w:rsidRPr="00D76171">
        <w:rPr>
          <w:rFonts w:ascii="Narkisim" w:hAnsi="Narkisim" w:cs="Narkisim"/>
          <w:rtl/>
        </w:rPr>
        <w:t xml:space="preserve">דברים </w:t>
      </w:r>
      <w:proofErr w:type="spellStart"/>
      <w:r w:rsidRPr="00D76171">
        <w:rPr>
          <w:rFonts w:ascii="Narkisim" w:hAnsi="Narkisim" w:cs="Narkisim"/>
          <w:rtl/>
        </w:rPr>
        <w:t>כו</w:t>
      </w:r>
      <w:proofErr w:type="spellEnd"/>
      <w:r w:rsidRPr="00D76171">
        <w:rPr>
          <w:rFonts w:ascii="Narkisim" w:hAnsi="Narkisim" w:cs="Narkisim"/>
          <w:rtl/>
        </w:rPr>
        <w:t>, י</w:t>
      </w:r>
      <w:r>
        <w:rPr>
          <w:rFonts w:ascii="Narkisim" w:hAnsi="Narkisim" w:cs="Narkisim" w:hint="cs"/>
          <w:rtl/>
        </w:rPr>
        <w:t xml:space="preserve">). </w:t>
      </w:r>
    </w:p>
    <w:p w14:paraId="0498B197" w14:textId="5DF59756" w:rsidR="00D76171" w:rsidRPr="00D76171" w:rsidRDefault="00D76171" w:rsidP="00D76171">
      <w:pPr>
        <w:spacing w:before="120" w:after="120" w:line="360" w:lineRule="auto"/>
        <w:jc w:val="both"/>
        <w:rPr>
          <w:rFonts w:ascii="Narkisim" w:hAnsi="Narkisim" w:cs="Narkisim"/>
        </w:rPr>
      </w:pPr>
      <w:r w:rsidRPr="00D76171">
        <w:rPr>
          <w:rFonts w:ascii="Narkisim" w:hAnsi="Narkisim" w:cs="Narkisim"/>
          <w:rtl/>
        </w:rPr>
        <w:t xml:space="preserve">בעל </w:t>
      </w:r>
      <w:r>
        <w:rPr>
          <w:rFonts w:ascii="Narkisim" w:hAnsi="Narkisim" w:cs="Narkisim" w:hint="cs"/>
          <w:rtl/>
        </w:rPr>
        <w:t>"</w:t>
      </w:r>
      <w:r w:rsidRPr="00D76171">
        <w:rPr>
          <w:rFonts w:ascii="Narkisim" w:hAnsi="Narkisim" w:cs="Narkisim"/>
          <w:rtl/>
        </w:rPr>
        <w:t>אדרת אליהו</w:t>
      </w:r>
      <w:r>
        <w:rPr>
          <w:rFonts w:ascii="Narkisim" w:hAnsi="Narkisim" w:cs="Narkisim" w:hint="cs"/>
          <w:rtl/>
        </w:rPr>
        <w:t>"</w:t>
      </w:r>
      <w:r w:rsidRPr="00D76171">
        <w:rPr>
          <w:rFonts w:ascii="Narkisim" w:hAnsi="Narkisim" w:cs="Narkisim"/>
          <w:rtl/>
        </w:rPr>
        <w:t xml:space="preserve"> </w:t>
      </w:r>
      <w:r>
        <w:rPr>
          <w:rFonts w:ascii="Narkisim" w:hAnsi="Narkisim" w:cs="Narkisim" w:hint="cs"/>
          <w:rtl/>
        </w:rPr>
        <w:t xml:space="preserve">(שם) </w:t>
      </w:r>
      <w:r w:rsidRPr="00D76171">
        <w:rPr>
          <w:rFonts w:ascii="Narkisim" w:hAnsi="Narkisim" w:cs="Narkisim"/>
          <w:rtl/>
        </w:rPr>
        <w:t>מבאר שאין זו הלכה מיוחדת השייכת דווקא למצוות הביכורים, אלא דין כללי: כל הנכנס לעזרה, מכל סיבה שהיא, צריך להשתחוות לפני יציאתו. על פי זה מובנת גם לשון המשניות במסכת תמיד, החוזרת כמה פעמים על הביטוי</w:t>
      </w:r>
      <w:r>
        <w:rPr>
          <w:rFonts w:ascii="Narkisim" w:hAnsi="Narkisim" w:cs="Narkisim" w:hint="cs"/>
          <w:rtl/>
        </w:rPr>
        <w:t>: "</w:t>
      </w:r>
      <w:r w:rsidRPr="00D76171">
        <w:rPr>
          <w:rFonts w:ascii="Narkisim" w:hAnsi="Narkisim" w:cs="Narkisim"/>
          <w:rtl/>
        </w:rPr>
        <w:t>השתחווה ויצא</w:t>
      </w:r>
      <w:r>
        <w:rPr>
          <w:rFonts w:ascii="Narkisim" w:hAnsi="Narkisim" w:cs="Narkisim" w:hint="cs"/>
          <w:rtl/>
        </w:rPr>
        <w:t xml:space="preserve">". </w:t>
      </w:r>
    </w:p>
    <w:p w14:paraId="70E198F0" w14:textId="5DE2B796" w:rsidR="00D76171" w:rsidRPr="00D76171" w:rsidRDefault="00D76171" w:rsidP="00D76171">
      <w:pPr>
        <w:spacing w:before="120" w:after="120" w:line="360" w:lineRule="auto"/>
        <w:jc w:val="both"/>
        <w:rPr>
          <w:rFonts w:ascii="Narkisim" w:hAnsi="Narkisim" w:cs="Narkisim"/>
        </w:rPr>
      </w:pPr>
      <w:r w:rsidRPr="00D76171">
        <w:rPr>
          <w:rFonts w:ascii="Narkisim" w:hAnsi="Narkisim" w:cs="Narkisim"/>
          <w:rtl/>
        </w:rPr>
        <w:t xml:space="preserve">על יסוד זה ביאר </w:t>
      </w:r>
      <w:proofErr w:type="spellStart"/>
      <w:r w:rsidRPr="00D76171">
        <w:rPr>
          <w:rFonts w:ascii="Narkisim" w:hAnsi="Narkisim" w:cs="Narkisim"/>
          <w:rtl/>
        </w:rPr>
        <w:t>הגרי"ד</w:t>
      </w:r>
      <w:proofErr w:type="spellEnd"/>
      <w:r w:rsidRPr="00D76171">
        <w:rPr>
          <w:rFonts w:ascii="Narkisim" w:hAnsi="Narkisim" w:cs="Narkisim"/>
          <w:rtl/>
        </w:rPr>
        <w:t xml:space="preserve"> </w:t>
      </w:r>
      <w:proofErr w:type="spellStart"/>
      <w:r w:rsidRPr="00D76171">
        <w:rPr>
          <w:rFonts w:ascii="Narkisim" w:hAnsi="Narkisim" w:cs="Narkisim"/>
          <w:rtl/>
        </w:rPr>
        <w:t>סולובייצ'יק</w:t>
      </w:r>
      <w:proofErr w:type="spellEnd"/>
      <w:r w:rsidRPr="00D76171">
        <w:rPr>
          <w:rFonts w:ascii="Narkisim" w:hAnsi="Narkisim" w:cs="Narkisim"/>
          <w:rtl/>
        </w:rPr>
        <w:t xml:space="preserve"> זצ"ל את דברי הרמב"ם (הלכות ביאת המקדש </w:t>
      </w:r>
      <w:r>
        <w:rPr>
          <w:rFonts w:ascii="Narkisim" w:hAnsi="Narkisim" w:cs="Narkisim" w:hint="cs"/>
          <w:rtl/>
        </w:rPr>
        <w:t>ב</w:t>
      </w:r>
      <w:r w:rsidRPr="00D76171">
        <w:rPr>
          <w:rFonts w:ascii="Narkisim" w:hAnsi="Narkisim" w:cs="Narkisim"/>
          <w:rtl/>
        </w:rPr>
        <w:t xml:space="preserve">, ד). הרמב"ם פוסק שכהן שנכנס לעזרה ביאה ריקנית </w:t>
      </w:r>
      <w:r w:rsidRPr="00D76171">
        <w:rPr>
          <w:rFonts w:ascii="Narkisim" w:hAnsi="Narkisim" w:cs="Narkisim"/>
        </w:rPr>
        <w:t xml:space="preserve">– </w:t>
      </w:r>
      <w:r w:rsidRPr="00D76171">
        <w:rPr>
          <w:rFonts w:ascii="Narkisim" w:hAnsi="Narkisim" w:cs="Narkisim"/>
          <w:rtl/>
        </w:rPr>
        <w:t>כלומר, ללא צורך של עבודה או השתחוויה – לוקה, ואם נכנס לקודש הקודשים ביאה ריקנית, חייב מיתה בידי שמים</w:t>
      </w:r>
      <w:r w:rsidRPr="00D76171">
        <w:rPr>
          <w:rFonts w:ascii="Narkisim" w:hAnsi="Narkisim" w:cs="Narkisim"/>
        </w:rPr>
        <w:t>.</w:t>
      </w:r>
    </w:p>
    <w:p w14:paraId="19B51A0A" w14:textId="66385521" w:rsidR="00D76171" w:rsidRPr="00D76171" w:rsidRDefault="00D76171" w:rsidP="00D76171">
      <w:pPr>
        <w:spacing w:before="120" w:after="120" w:line="360" w:lineRule="auto"/>
        <w:jc w:val="both"/>
        <w:rPr>
          <w:rFonts w:ascii="Narkisim" w:hAnsi="Narkisim" w:cs="Narkisim"/>
        </w:rPr>
      </w:pPr>
      <w:r w:rsidRPr="00D76171">
        <w:rPr>
          <w:rFonts w:ascii="Narkisim" w:hAnsi="Narkisim" w:cs="Narkisim"/>
          <w:rtl/>
        </w:rPr>
        <w:t xml:space="preserve">בעל </w:t>
      </w:r>
      <w:r>
        <w:rPr>
          <w:rFonts w:ascii="Narkisim" w:hAnsi="Narkisim" w:cs="Narkisim" w:hint="cs"/>
          <w:rtl/>
        </w:rPr>
        <w:t>"</w:t>
      </w:r>
      <w:r w:rsidRPr="00D76171">
        <w:rPr>
          <w:rFonts w:ascii="Narkisim" w:hAnsi="Narkisim" w:cs="Narkisim"/>
          <w:rtl/>
        </w:rPr>
        <w:t>כסף משנה</w:t>
      </w:r>
      <w:r>
        <w:rPr>
          <w:rFonts w:ascii="Narkisim" w:hAnsi="Narkisim" w:cs="Narkisim" w:hint="cs"/>
          <w:rtl/>
        </w:rPr>
        <w:t>"</w:t>
      </w:r>
      <w:r w:rsidRPr="00D76171">
        <w:rPr>
          <w:rFonts w:ascii="Narkisim" w:hAnsi="Narkisim" w:cs="Narkisim"/>
          <w:rtl/>
        </w:rPr>
        <w:t xml:space="preserve"> </w:t>
      </w:r>
      <w:r>
        <w:rPr>
          <w:rFonts w:ascii="Narkisim" w:hAnsi="Narkisim" w:cs="Narkisim" w:hint="cs"/>
          <w:rtl/>
        </w:rPr>
        <w:t xml:space="preserve">(שם) </w:t>
      </w:r>
      <w:r w:rsidRPr="00D76171">
        <w:rPr>
          <w:rFonts w:ascii="Narkisim" w:hAnsi="Narkisim" w:cs="Narkisim"/>
          <w:rtl/>
        </w:rPr>
        <w:t xml:space="preserve">דייק מלשון </w:t>
      </w:r>
      <w:proofErr w:type="spellStart"/>
      <w:r w:rsidRPr="00D76171">
        <w:rPr>
          <w:rFonts w:ascii="Narkisim" w:hAnsi="Narkisim" w:cs="Narkisim"/>
          <w:rtl/>
        </w:rPr>
        <w:t>הסמ"ג</w:t>
      </w:r>
      <w:proofErr w:type="spellEnd"/>
      <w:r w:rsidRPr="00D76171">
        <w:rPr>
          <w:rFonts w:ascii="Narkisim" w:hAnsi="Narkisim" w:cs="Narkisim"/>
          <w:rtl/>
        </w:rPr>
        <w:t>, שאפילו אם השתחווה, כל שלא עבד עבודה – עדיין נחשבת כניסתו לביאה ריקנית. אולם מדברי הרמב"ם משמע אחרת: עצם ההשתחוויה מפקיעה את הכניסה מגדר ביאה ריקנית, אף שאין היא עבודה ממש. ההשתחוויה עצמה מהווה קיום של עמידה לפני ה' במקדש</w:t>
      </w:r>
      <w:r w:rsidRPr="00D76171">
        <w:rPr>
          <w:rFonts w:ascii="Narkisim" w:hAnsi="Narkisim" w:cs="Narkisim"/>
        </w:rPr>
        <w:t>.</w:t>
      </w:r>
    </w:p>
    <w:p w14:paraId="53B4A602" w14:textId="55EB6867" w:rsidR="00D76171" w:rsidRPr="00D76171" w:rsidRDefault="00D76171" w:rsidP="00D76171">
      <w:pPr>
        <w:spacing w:before="120" w:after="120" w:line="360" w:lineRule="auto"/>
        <w:jc w:val="both"/>
        <w:rPr>
          <w:rFonts w:ascii="Narkisim" w:hAnsi="Narkisim" w:cs="Narkisim"/>
        </w:rPr>
      </w:pPr>
      <w:r w:rsidRPr="00D76171">
        <w:rPr>
          <w:rFonts w:ascii="Narkisim" w:hAnsi="Narkisim" w:cs="Narkisim"/>
          <w:rtl/>
        </w:rPr>
        <w:t xml:space="preserve">על פי יסוד זה ביאר </w:t>
      </w:r>
      <w:proofErr w:type="spellStart"/>
      <w:r w:rsidRPr="00D76171">
        <w:rPr>
          <w:rFonts w:ascii="Narkisim" w:hAnsi="Narkisim" w:cs="Narkisim"/>
          <w:rtl/>
        </w:rPr>
        <w:t>הגרי"ד</w:t>
      </w:r>
      <w:proofErr w:type="spellEnd"/>
      <w:r w:rsidRPr="00D76171">
        <w:rPr>
          <w:rFonts w:ascii="Narkisim" w:hAnsi="Narkisim" w:cs="Narkisim"/>
          <w:rtl/>
        </w:rPr>
        <w:t xml:space="preserve"> גם את </w:t>
      </w:r>
      <w:proofErr w:type="spellStart"/>
      <w:r w:rsidRPr="00D76171">
        <w:rPr>
          <w:rFonts w:ascii="Narkisim" w:hAnsi="Narkisim" w:cs="Narkisim"/>
          <w:rtl/>
        </w:rPr>
        <w:t>הסוגיה</w:t>
      </w:r>
      <w:proofErr w:type="spellEnd"/>
      <w:r w:rsidRPr="00D76171">
        <w:rPr>
          <w:rFonts w:ascii="Narkisim" w:hAnsi="Narkisim" w:cs="Narkisim"/>
          <w:rtl/>
        </w:rPr>
        <w:t xml:space="preserve"> במסכת סנהדרין (ס</w:t>
      </w:r>
      <w:r>
        <w:rPr>
          <w:rFonts w:ascii="Narkisim" w:hAnsi="Narkisim" w:cs="Narkisim" w:hint="cs"/>
          <w:rtl/>
        </w:rPr>
        <w:t>,</w:t>
      </w:r>
      <w:r w:rsidRPr="00D76171">
        <w:rPr>
          <w:rFonts w:ascii="Narkisim" w:hAnsi="Narkisim" w:cs="Narkisim"/>
          <w:rtl/>
        </w:rPr>
        <w:t xml:space="preserve"> ע"ב). שם מבואר שהעובד עבודה זרה כדרכה חייב מיתה, אולם בארבע עבודות – זביחה, הקטרה, ניסוך והשתחוויה – חייב אף אם אין זו דרך עבודתה של אותה עבודה זרה</w:t>
      </w:r>
      <w:r w:rsidRPr="00D76171">
        <w:rPr>
          <w:rFonts w:ascii="Narkisim" w:hAnsi="Narkisim" w:cs="Narkisim"/>
        </w:rPr>
        <w:t>.</w:t>
      </w:r>
      <w:r>
        <w:rPr>
          <w:rFonts w:ascii="Narkisim" w:hAnsi="Narkisim" w:cs="Narkisim" w:hint="cs"/>
          <w:rtl/>
        </w:rPr>
        <w:t xml:space="preserve"> </w:t>
      </w:r>
    </w:p>
    <w:p w14:paraId="53C0D28C" w14:textId="00133C10" w:rsidR="00D76171" w:rsidRPr="00D76171" w:rsidRDefault="00D76171" w:rsidP="007B4D64">
      <w:pPr>
        <w:spacing w:before="120" w:after="120" w:line="360" w:lineRule="auto"/>
        <w:jc w:val="both"/>
        <w:rPr>
          <w:rFonts w:ascii="Narkisim" w:hAnsi="Narkisim" w:cs="Narkisim"/>
        </w:rPr>
      </w:pPr>
      <w:r w:rsidRPr="00D76171">
        <w:rPr>
          <w:rFonts w:ascii="Narkisim" w:hAnsi="Narkisim" w:cs="Narkisim"/>
          <w:rtl/>
        </w:rPr>
        <w:t>מדוע דווקא השתחוויה? הרי אין היא עבודה במובן הרגיל</w:t>
      </w:r>
      <w:r w:rsidRPr="00D76171">
        <w:rPr>
          <w:rFonts w:ascii="Narkisim" w:hAnsi="Narkisim" w:cs="Narkisim"/>
        </w:rPr>
        <w:t>.</w:t>
      </w:r>
      <w:r w:rsidR="007B4D64">
        <w:rPr>
          <w:rFonts w:ascii="Narkisim" w:hAnsi="Narkisim" w:cs="Narkisim" w:hint="cs"/>
          <w:rtl/>
        </w:rPr>
        <w:t xml:space="preserve"> </w:t>
      </w:r>
      <w:r w:rsidRPr="00D76171">
        <w:rPr>
          <w:rFonts w:ascii="Narkisim" w:hAnsi="Narkisim" w:cs="Narkisim"/>
          <w:rtl/>
        </w:rPr>
        <w:t xml:space="preserve">הסביר </w:t>
      </w:r>
      <w:proofErr w:type="spellStart"/>
      <w:r w:rsidRPr="00D76171">
        <w:rPr>
          <w:rFonts w:ascii="Narkisim" w:hAnsi="Narkisim" w:cs="Narkisim"/>
          <w:rtl/>
        </w:rPr>
        <w:t>הגרי"ד</w:t>
      </w:r>
      <w:proofErr w:type="spellEnd"/>
      <w:r w:rsidRPr="00D76171">
        <w:rPr>
          <w:rFonts w:ascii="Narkisim" w:hAnsi="Narkisim" w:cs="Narkisim"/>
          <w:rtl/>
        </w:rPr>
        <w:t xml:space="preserve">, שהשתחוויה היא מעשה המבטא את עצם העמידה לפני </w:t>
      </w:r>
      <w:proofErr w:type="spellStart"/>
      <w:r w:rsidRPr="00D76171">
        <w:rPr>
          <w:rFonts w:ascii="Narkisim" w:hAnsi="Narkisim" w:cs="Narkisim"/>
          <w:rtl/>
        </w:rPr>
        <w:t>האלוה</w:t>
      </w:r>
      <w:proofErr w:type="spellEnd"/>
      <w:r w:rsidRPr="00D76171">
        <w:rPr>
          <w:rFonts w:ascii="Narkisim" w:hAnsi="Narkisim" w:cs="Narkisim"/>
          <w:rtl/>
        </w:rPr>
        <w:t>. כשם שבמקדש ההשתחוויה היא קיום בפני עצמו, כך גם בעבודה זרה – עצם ההשתחוויה מבטאת הכרה ועבודה, ולכן היא מחייבת אפילו כאשר אין זו דרך עבודתה של אותה עבודה זרה</w:t>
      </w:r>
      <w:r w:rsidRPr="00D76171">
        <w:rPr>
          <w:rFonts w:ascii="Narkisim" w:hAnsi="Narkisim" w:cs="Narkisim"/>
        </w:rPr>
        <w:t>.</w:t>
      </w:r>
    </w:p>
    <w:p w14:paraId="275A1795" w14:textId="50F268A1" w:rsidR="00D76171" w:rsidRPr="00D76171" w:rsidRDefault="00D76171" w:rsidP="00D76171">
      <w:pPr>
        <w:spacing w:before="120" w:after="120" w:line="360" w:lineRule="auto"/>
        <w:jc w:val="both"/>
        <w:rPr>
          <w:rFonts w:ascii="Narkisim" w:hAnsi="Narkisim" w:cs="Narkisim"/>
        </w:rPr>
      </w:pPr>
      <w:r w:rsidRPr="00D76171">
        <w:rPr>
          <w:rFonts w:ascii="Narkisim" w:hAnsi="Narkisim" w:cs="Narkisim"/>
          <w:rtl/>
        </w:rPr>
        <w:lastRenderedPageBreak/>
        <w:t xml:space="preserve">על פי אותו יסוד הוסיף </w:t>
      </w:r>
      <w:proofErr w:type="spellStart"/>
      <w:r w:rsidRPr="00D76171">
        <w:rPr>
          <w:rFonts w:ascii="Narkisim" w:hAnsi="Narkisim" w:cs="Narkisim"/>
          <w:rtl/>
        </w:rPr>
        <w:t>הגרי"ד</w:t>
      </w:r>
      <w:proofErr w:type="spellEnd"/>
      <w:r w:rsidRPr="00D76171">
        <w:rPr>
          <w:rFonts w:ascii="Narkisim" w:hAnsi="Narkisim" w:cs="Narkisim"/>
          <w:rtl/>
        </w:rPr>
        <w:t xml:space="preserve">, שיש מקום לומר שאף המתפלל לעבודה זרה, אפילו אם אין זו דרך עבודתה, יהיה חייב, משום שהתפילה אף היא מבטאת עמידה לפני </w:t>
      </w:r>
      <w:proofErr w:type="spellStart"/>
      <w:r w:rsidRPr="00D76171">
        <w:rPr>
          <w:rFonts w:ascii="Narkisim" w:hAnsi="Narkisim" w:cs="Narkisim"/>
          <w:rtl/>
        </w:rPr>
        <w:t>האלוה</w:t>
      </w:r>
      <w:proofErr w:type="spellEnd"/>
      <w:r w:rsidRPr="00D76171">
        <w:rPr>
          <w:rFonts w:ascii="Narkisim" w:hAnsi="Narkisim" w:cs="Narkisim"/>
          <w:rtl/>
        </w:rPr>
        <w:t>. כפי שנאמר</w:t>
      </w:r>
      <w:r w:rsidRPr="00D76171">
        <w:rPr>
          <w:rFonts w:ascii="Narkisim" w:hAnsi="Narkisim" w:cs="Narkisim"/>
        </w:rPr>
        <w:t>:</w:t>
      </w:r>
      <w:r w:rsidR="007B4D64">
        <w:rPr>
          <w:rFonts w:ascii="Narkisim" w:hAnsi="Narkisim" w:cs="Narkisim" w:hint="cs"/>
          <w:rtl/>
        </w:rPr>
        <w:t xml:space="preserve"> "</w:t>
      </w:r>
      <w:r w:rsidRPr="00D76171">
        <w:rPr>
          <w:rFonts w:ascii="Narkisim" w:hAnsi="Narkisim" w:cs="Narkisim"/>
          <w:rtl/>
        </w:rPr>
        <w:t>כִּי בֵיתִי בֵּית תְּפִלָּה יִקָּרֵא</w:t>
      </w:r>
      <w:r w:rsidR="007B4D64">
        <w:rPr>
          <w:rFonts w:ascii="Narkisim" w:hAnsi="Narkisim" w:cs="Narkisim"/>
        </w:rPr>
        <w:t>"</w:t>
      </w:r>
      <w:r w:rsidR="007B4D64">
        <w:rPr>
          <w:rFonts w:ascii="Narkisim" w:hAnsi="Narkisim" w:cs="Narkisim" w:hint="cs"/>
          <w:rtl/>
        </w:rPr>
        <w:t xml:space="preserve">, </w:t>
      </w:r>
      <w:r w:rsidRPr="00D76171">
        <w:rPr>
          <w:rFonts w:ascii="Narkisim" w:hAnsi="Narkisim" w:cs="Narkisim"/>
          <w:rtl/>
        </w:rPr>
        <w:t>הרי שהתפילה היא מעבודות הפנים של המקדש</w:t>
      </w:r>
      <w:r w:rsidRPr="00D76171">
        <w:rPr>
          <w:rFonts w:ascii="Narkisim" w:hAnsi="Narkisim" w:cs="Narkisim"/>
        </w:rPr>
        <w:t>.</w:t>
      </w:r>
    </w:p>
    <w:p w14:paraId="464776FC" w14:textId="12F7B841" w:rsidR="00D76171" w:rsidRPr="00D76171" w:rsidRDefault="00D76171" w:rsidP="00D76171">
      <w:pPr>
        <w:spacing w:before="120" w:after="120" w:line="360" w:lineRule="auto"/>
        <w:jc w:val="both"/>
        <w:rPr>
          <w:rFonts w:ascii="Narkisim" w:hAnsi="Narkisim" w:cs="Narkisim"/>
        </w:rPr>
      </w:pPr>
      <w:r w:rsidRPr="00D76171">
        <w:rPr>
          <w:rFonts w:ascii="Narkisim" w:hAnsi="Narkisim" w:cs="Narkisim"/>
          <w:rtl/>
        </w:rPr>
        <w:t xml:space="preserve">עוד הביא הרב שכטר </w:t>
      </w:r>
      <w:proofErr w:type="spellStart"/>
      <w:r w:rsidRPr="00D76171">
        <w:rPr>
          <w:rFonts w:ascii="Narkisim" w:hAnsi="Narkisim" w:cs="Narkisim"/>
          <w:rtl/>
        </w:rPr>
        <w:t>שליט"א</w:t>
      </w:r>
      <w:proofErr w:type="spellEnd"/>
      <w:r w:rsidRPr="00D76171">
        <w:rPr>
          <w:rFonts w:ascii="Narkisim" w:hAnsi="Narkisim" w:cs="Narkisim"/>
          <w:rtl/>
        </w:rPr>
        <w:t xml:space="preserve"> בשם </w:t>
      </w:r>
      <w:proofErr w:type="spellStart"/>
      <w:r w:rsidRPr="00D76171">
        <w:rPr>
          <w:rFonts w:ascii="Narkisim" w:hAnsi="Narkisim" w:cs="Narkisim"/>
          <w:rtl/>
        </w:rPr>
        <w:t>הגרי"ד</w:t>
      </w:r>
      <w:proofErr w:type="spellEnd"/>
      <w:r w:rsidRPr="00D76171">
        <w:rPr>
          <w:rFonts w:ascii="Narkisim" w:hAnsi="Narkisim" w:cs="Narkisim"/>
          <w:rtl/>
        </w:rPr>
        <w:t xml:space="preserve">, בשם אחד מן הקדמונים, לבאר מדוע תיקנו חז"ל כריעה בברכת </w:t>
      </w:r>
      <w:r w:rsidRPr="00D76171">
        <w:rPr>
          <w:rFonts w:ascii="Narkisim" w:hAnsi="Narkisim" w:cs="Narkisim"/>
        </w:rPr>
        <w:t>"</w:t>
      </w:r>
      <w:r w:rsidRPr="00D76171">
        <w:rPr>
          <w:rFonts w:ascii="Narkisim" w:hAnsi="Narkisim" w:cs="Narkisim"/>
          <w:rtl/>
        </w:rPr>
        <w:t>מודים</w:t>
      </w:r>
      <w:r w:rsidR="007B4D64">
        <w:rPr>
          <w:rFonts w:ascii="Narkisim" w:hAnsi="Narkisim" w:cs="Narkisim" w:hint="cs"/>
          <w:rtl/>
        </w:rPr>
        <w:t>".</w:t>
      </w:r>
      <w:r w:rsidRPr="00D76171">
        <w:rPr>
          <w:rFonts w:ascii="Narkisim" w:hAnsi="Narkisim" w:cs="Narkisim"/>
        </w:rPr>
        <w:t xml:space="preserve"> </w:t>
      </w:r>
      <w:r w:rsidRPr="00D76171">
        <w:rPr>
          <w:rFonts w:ascii="Narkisim" w:hAnsi="Narkisim" w:cs="Narkisim"/>
          <w:rtl/>
        </w:rPr>
        <w:t xml:space="preserve">לאחר ברכת </w:t>
      </w:r>
      <w:r w:rsidRPr="00D76171">
        <w:rPr>
          <w:rFonts w:ascii="Narkisim" w:hAnsi="Narkisim" w:cs="Narkisim"/>
        </w:rPr>
        <w:t>"</w:t>
      </w:r>
      <w:r w:rsidRPr="00D76171">
        <w:rPr>
          <w:rFonts w:ascii="Narkisim" w:hAnsi="Narkisim" w:cs="Narkisim"/>
          <w:rtl/>
        </w:rPr>
        <w:t>רצה</w:t>
      </w:r>
      <w:r w:rsidRPr="00D76171">
        <w:rPr>
          <w:rFonts w:ascii="Narkisim" w:hAnsi="Narkisim" w:cs="Narkisim"/>
        </w:rPr>
        <w:t>"</w:t>
      </w:r>
      <w:r w:rsidR="007B4D64">
        <w:rPr>
          <w:rFonts w:ascii="Narkisim" w:hAnsi="Narkisim" w:cs="Narkisim" w:hint="cs"/>
          <w:rtl/>
        </w:rPr>
        <w:t xml:space="preserve">, </w:t>
      </w:r>
      <w:r w:rsidRPr="00D76171">
        <w:rPr>
          <w:rFonts w:ascii="Narkisim" w:hAnsi="Narkisim" w:cs="Narkisim"/>
          <w:rtl/>
        </w:rPr>
        <w:t>שבה אנו מבקשים שתתקבל תפילתנו כאילו הקרבנו קרבן לפני ה', נחשב המתפלל כאילו הוא עומד בעזרה. וכשם שכל הנכנס לעזרה צריך להשתחוות לפני יציאתו, כך גם המתפלל – לאחר שסיים את ברכת "רצה" ונחשב כעומד לפני ה' במקדש – כורע ומשתחווה בברכת "מודים", כביטוי לעמידתו לפני השכינה</w:t>
      </w:r>
      <w:r w:rsidRPr="00D76171">
        <w:rPr>
          <w:rFonts w:ascii="Narkisim" w:hAnsi="Narkisim" w:cs="Narkisim"/>
        </w:rPr>
        <w:t>.</w:t>
      </w:r>
    </w:p>
    <w:p w14:paraId="3EAC82CE" w14:textId="77777777" w:rsidR="00D76171" w:rsidRPr="00D76171" w:rsidRDefault="00D76171" w:rsidP="00D76171">
      <w:pPr>
        <w:spacing w:before="120" w:after="120" w:line="360" w:lineRule="auto"/>
        <w:jc w:val="both"/>
        <w:rPr>
          <w:rFonts w:ascii="Narkisim" w:hAnsi="Narkisim" w:cs="Narkisim"/>
        </w:rPr>
      </w:pPr>
      <w:r w:rsidRPr="00D76171">
        <w:rPr>
          <w:rFonts w:ascii="Narkisim" w:hAnsi="Narkisim" w:cs="Narkisim"/>
          <w:rtl/>
        </w:rPr>
        <w:t>נמצאנו למדים, שההשתחוויה אינה רק תנועה של הכנעה, אלא ביטוי עמוק לעמידת האדם לפני הקב"ה. כאשר אדם זוכה לעמוד לפני ה', ראוי שיבטא זאת בענווה, בהכנעה ובהכרה שכל כולו עומד לפני מלך מלכי המלכים</w:t>
      </w:r>
      <w:r w:rsidRPr="00D76171">
        <w:rPr>
          <w:rFonts w:ascii="Narkisim" w:hAnsi="Narkisim" w:cs="Narkisim"/>
        </w:rPr>
        <w:t>.</w:t>
      </w:r>
    </w:p>
    <w:p w14:paraId="3115F236" w14:textId="77777777" w:rsidR="00D76171" w:rsidRPr="00D76171" w:rsidRDefault="00D76171" w:rsidP="003E65EE">
      <w:pPr>
        <w:spacing w:before="120" w:after="120" w:line="360" w:lineRule="auto"/>
        <w:rPr>
          <w:rFonts w:ascii="Narkisim" w:hAnsi="Narkisim" w:cs="Narkisim"/>
          <w:rtl/>
        </w:rPr>
      </w:pPr>
    </w:p>
    <w:p w14:paraId="592FE7AF" w14:textId="77777777" w:rsidR="00F537C4" w:rsidRPr="00F537C4" w:rsidRDefault="00F537C4" w:rsidP="00F537C4">
      <w:pPr>
        <w:spacing w:before="120" w:after="120" w:line="360" w:lineRule="auto"/>
        <w:rPr>
          <w:rFonts w:ascii="Narkisim" w:hAnsi="Narkisim" w:cs="Narkisim"/>
          <w:sz w:val="28"/>
          <w:szCs w:val="28"/>
        </w:rPr>
      </w:pPr>
      <w:r w:rsidRPr="00F537C4">
        <w:rPr>
          <w:rFonts w:ascii="Narkisim" w:hAnsi="Narkisim" w:cs="Narkisim"/>
          <w:b/>
          <w:bCs/>
          <w:sz w:val="28"/>
          <w:szCs w:val="28"/>
        </w:rPr>
        <w:t>"</w:t>
      </w:r>
      <w:r w:rsidRPr="00F537C4">
        <w:rPr>
          <w:rFonts w:ascii="Narkisim" w:hAnsi="Narkisim" w:cs="Narkisim"/>
          <w:b/>
          <w:bCs/>
          <w:sz w:val="28"/>
          <w:szCs w:val="28"/>
          <w:rtl/>
        </w:rPr>
        <w:t>וְשָׂם בַּסָּתֶר" – סכנת הצביעות</w:t>
      </w:r>
    </w:p>
    <w:p w14:paraId="0683A96D" w14:textId="6353090E" w:rsidR="00F537C4" w:rsidRPr="00F537C4" w:rsidRDefault="00F537C4" w:rsidP="00F537C4">
      <w:pPr>
        <w:spacing w:before="120" w:after="120" w:line="360" w:lineRule="auto"/>
        <w:jc w:val="both"/>
        <w:rPr>
          <w:rFonts w:ascii="Narkisim" w:hAnsi="Narkisim" w:cs="Narkisim"/>
        </w:rPr>
      </w:pPr>
      <w:r w:rsidRPr="00F537C4">
        <w:rPr>
          <w:rFonts w:ascii="Narkisim" w:hAnsi="Narkisim" w:cs="Narkisim"/>
          <w:rtl/>
        </w:rPr>
        <w:t>בפרשת כי תבוא נאמר</w:t>
      </w:r>
      <w:r w:rsidRPr="00F537C4">
        <w:rPr>
          <w:rFonts w:ascii="Narkisim" w:hAnsi="Narkisim" w:cs="Narkisim"/>
        </w:rPr>
        <w:t>:</w:t>
      </w:r>
      <w:r>
        <w:rPr>
          <w:rFonts w:ascii="Narkisim" w:hAnsi="Narkisim" w:cs="Narkisim" w:hint="cs"/>
          <w:rtl/>
        </w:rPr>
        <w:t xml:space="preserve"> </w:t>
      </w:r>
      <w:r w:rsidRPr="00F537C4">
        <w:rPr>
          <w:rFonts w:ascii="Narkisim" w:hAnsi="Narkisim" w:cs="Narkisim"/>
        </w:rPr>
        <w:t>"</w:t>
      </w:r>
      <w:r w:rsidRPr="00F537C4">
        <w:rPr>
          <w:rFonts w:ascii="Narkisim" w:hAnsi="Narkisim" w:cs="Narkisim"/>
          <w:rtl/>
        </w:rPr>
        <w:t>אָרוּר הָאִישׁ אֲשֶׁר יַעֲשֶׂה פֶסֶל וּמַסֵּכָה, תּוֹעֲבַת ה', מַעֲשֵׂה יְדֵי חָרָשׁ, וְשָׂם בַּסָּתֶר... וְעָנוּ כָל הָעָם וְאָמְרוּ אָמֵן</w:t>
      </w:r>
      <w:r>
        <w:rPr>
          <w:rFonts w:ascii="Narkisim" w:hAnsi="Narkisim" w:cs="Narkisim"/>
        </w:rPr>
        <w:t>)</w:t>
      </w:r>
      <w:r w:rsidRPr="00F537C4">
        <w:rPr>
          <w:rFonts w:ascii="Narkisim" w:hAnsi="Narkisim" w:cs="Narkisim"/>
        </w:rPr>
        <w:t xml:space="preserve"> </w:t>
      </w:r>
      <w:r>
        <w:rPr>
          <w:rFonts w:ascii="Narkisim" w:hAnsi="Narkisim" w:cs="Narkisim"/>
        </w:rPr>
        <w:t>"</w:t>
      </w:r>
      <w:r w:rsidRPr="00F537C4">
        <w:rPr>
          <w:rFonts w:ascii="Narkisim" w:hAnsi="Narkisim" w:cs="Narkisim"/>
          <w:rtl/>
        </w:rPr>
        <w:t xml:space="preserve">דברים </w:t>
      </w:r>
      <w:proofErr w:type="spellStart"/>
      <w:r w:rsidRPr="00F537C4">
        <w:rPr>
          <w:rFonts w:ascii="Narkisim" w:hAnsi="Narkisim" w:cs="Narkisim"/>
          <w:rtl/>
        </w:rPr>
        <w:t>כז</w:t>
      </w:r>
      <w:proofErr w:type="spellEnd"/>
      <w:r w:rsidRPr="00F537C4">
        <w:rPr>
          <w:rFonts w:ascii="Narkisim" w:hAnsi="Narkisim" w:cs="Narkisim"/>
          <w:rtl/>
        </w:rPr>
        <w:t>, טו</w:t>
      </w:r>
      <w:r>
        <w:rPr>
          <w:rFonts w:ascii="Narkisim" w:hAnsi="Narkisim" w:cs="Narkisim"/>
        </w:rPr>
        <w:t>(</w:t>
      </w:r>
      <w:r>
        <w:rPr>
          <w:rFonts w:ascii="Narkisim" w:hAnsi="Narkisim" w:cs="Narkisim" w:hint="cs"/>
          <w:rtl/>
        </w:rPr>
        <w:t>.</w:t>
      </w:r>
    </w:p>
    <w:p w14:paraId="040780E2" w14:textId="5E654F9C" w:rsidR="00F537C4" w:rsidRPr="00F537C4" w:rsidRDefault="00F537C4" w:rsidP="00F537C4">
      <w:pPr>
        <w:spacing w:before="120" w:after="120" w:line="360" w:lineRule="auto"/>
        <w:jc w:val="both"/>
        <w:rPr>
          <w:rFonts w:ascii="Narkisim" w:hAnsi="Narkisim" w:cs="Narkisim"/>
        </w:rPr>
      </w:pPr>
      <w:r w:rsidRPr="00F537C4">
        <w:rPr>
          <w:rFonts w:ascii="Narkisim" w:hAnsi="Narkisim" w:cs="Narkisim"/>
          <w:rtl/>
        </w:rPr>
        <w:t xml:space="preserve">יש להתבונן: מהו הדגש במילים </w:t>
      </w:r>
      <w:r w:rsidRPr="00F537C4">
        <w:rPr>
          <w:rFonts w:ascii="Narkisim" w:hAnsi="Narkisim" w:cs="Narkisim"/>
        </w:rPr>
        <w:t>"</w:t>
      </w:r>
      <w:r w:rsidRPr="00F537C4">
        <w:rPr>
          <w:rFonts w:ascii="Narkisim" w:hAnsi="Narkisim" w:cs="Narkisim"/>
          <w:rtl/>
        </w:rPr>
        <w:t>ושם בסתר</w:t>
      </w:r>
      <w:r>
        <w:rPr>
          <w:rFonts w:ascii="Narkisim" w:hAnsi="Narkisim" w:cs="Narkisim" w:hint="cs"/>
          <w:rtl/>
        </w:rPr>
        <w:t xml:space="preserve">"? </w:t>
      </w:r>
      <w:r w:rsidRPr="00F537C4">
        <w:rPr>
          <w:rFonts w:ascii="Narkisim" w:hAnsi="Narkisim" w:cs="Narkisim"/>
          <w:rtl/>
        </w:rPr>
        <w:t>וכי חומרת העבודה הזרה תלויה בכך שהיא נעשית בסתר</w:t>
      </w:r>
      <w:r w:rsidRPr="00F537C4">
        <w:rPr>
          <w:rFonts w:ascii="Narkisim" w:hAnsi="Narkisim" w:cs="Narkisim"/>
        </w:rPr>
        <w:t>?</w:t>
      </w:r>
    </w:p>
    <w:p w14:paraId="2EE8201D" w14:textId="77777777" w:rsidR="00F537C4" w:rsidRPr="00F537C4" w:rsidRDefault="00F537C4" w:rsidP="00F537C4">
      <w:pPr>
        <w:spacing w:before="120" w:after="120" w:line="360" w:lineRule="auto"/>
        <w:jc w:val="both"/>
        <w:rPr>
          <w:rFonts w:ascii="Narkisim" w:hAnsi="Narkisim" w:cs="Narkisim"/>
        </w:rPr>
      </w:pPr>
      <w:r w:rsidRPr="00F537C4">
        <w:rPr>
          <w:rFonts w:ascii="Narkisim" w:hAnsi="Narkisim" w:cs="Narkisim"/>
          <w:rtl/>
        </w:rPr>
        <w:t>נראה שהפסוק מלמד אותנו יסוד חשוב. לא רק עצם החטא חמור, אלא גם הצביעות המתלווה אליו. האדם עושה את המעשה האסור בסתר, ואילו כלפי חוץ הוא מציג את עצמו כאדם ישר, ירא שמים וצדיק. הוא מסתיר את מעשיו האמיתיים ומטעה את הבריות לחשוב שהוא אדם הגון</w:t>
      </w:r>
      <w:r w:rsidRPr="00F537C4">
        <w:rPr>
          <w:rFonts w:ascii="Narkisim" w:hAnsi="Narkisim" w:cs="Narkisim"/>
        </w:rPr>
        <w:t>.</w:t>
      </w:r>
    </w:p>
    <w:p w14:paraId="1A24D35A" w14:textId="77777777" w:rsidR="00F537C4" w:rsidRPr="00F537C4" w:rsidRDefault="00F537C4" w:rsidP="00F537C4">
      <w:pPr>
        <w:spacing w:before="120" w:after="120" w:line="360" w:lineRule="auto"/>
        <w:jc w:val="both"/>
        <w:rPr>
          <w:rFonts w:ascii="Narkisim" w:hAnsi="Narkisim" w:cs="Narkisim"/>
        </w:rPr>
      </w:pPr>
      <w:r w:rsidRPr="00F537C4">
        <w:rPr>
          <w:rFonts w:ascii="Narkisim" w:hAnsi="Narkisim" w:cs="Narkisim"/>
          <w:rtl/>
        </w:rPr>
        <w:t>זו סכנה גדולה. כאשר אדם חוטא בגלוי, יודעים להיזהר ממנו. אולם כאשר הוא עוטה מסכה של צדקות, בעוד שבסתר הוא עושה מעשים חמורים, קשה לעמוד על טיבו, והנזק שהוא עלול לגרום גדול הרבה יותר</w:t>
      </w:r>
      <w:r w:rsidRPr="00F537C4">
        <w:rPr>
          <w:rFonts w:ascii="Narkisim" w:hAnsi="Narkisim" w:cs="Narkisim"/>
        </w:rPr>
        <w:t>.</w:t>
      </w:r>
    </w:p>
    <w:p w14:paraId="11CCDCDE" w14:textId="77777777" w:rsidR="00F537C4" w:rsidRPr="00F537C4" w:rsidRDefault="00F537C4" w:rsidP="00F537C4">
      <w:pPr>
        <w:spacing w:before="120" w:after="120" w:line="360" w:lineRule="auto"/>
        <w:jc w:val="both"/>
        <w:rPr>
          <w:rFonts w:ascii="Narkisim" w:hAnsi="Narkisim" w:cs="Narkisim"/>
        </w:rPr>
      </w:pPr>
      <w:r w:rsidRPr="00F537C4">
        <w:rPr>
          <w:rFonts w:ascii="Narkisim" w:hAnsi="Narkisim" w:cs="Narkisim"/>
          <w:rtl/>
        </w:rPr>
        <w:t>אין הכוונה רק לעבודה זרה. זהו מסר כללי לכל עבודת ה'. האדם צריך לשאוף לכך שפנימיותו תהיה תואמת את חיצוניותו. לא להיראות צדיק כלפי הבריות בלבד, אלא להיות אדם ישר ונאמן גם כאשר איש אינו רואה אותו</w:t>
      </w:r>
      <w:r w:rsidRPr="00F537C4">
        <w:rPr>
          <w:rFonts w:ascii="Narkisim" w:hAnsi="Narkisim" w:cs="Narkisim"/>
        </w:rPr>
        <w:t>.</w:t>
      </w:r>
    </w:p>
    <w:p w14:paraId="7B41FAD3" w14:textId="77777777" w:rsidR="00F537C4" w:rsidRPr="00F537C4" w:rsidRDefault="00F537C4" w:rsidP="00F537C4">
      <w:pPr>
        <w:spacing w:before="120" w:after="120" w:line="360" w:lineRule="auto"/>
        <w:jc w:val="both"/>
        <w:rPr>
          <w:rFonts w:ascii="Narkisim" w:hAnsi="Narkisim" w:cs="Narkisim"/>
        </w:rPr>
      </w:pPr>
      <w:r w:rsidRPr="00F537C4">
        <w:rPr>
          <w:rFonts w:ascii="Narkisim" w:hAnsi="Narkisim" w:cs="Narkisim"/>
          <w:rtl/>
        </w:rPr>
        <w:t>זהו אחד המבחנים הגדולים של עבודת ה' – כיצד האדם מתנהג כאשר הוא נמצא לבדו, ללא עיני הבריות. שם מתגלה אישיותו האמיתית</w:t>
      </w:r>
      <w:r w:rsidRPr="00F537C4">
        <w:rPr>
          <w:rFonts w:ascii="Narkisim" w:hAnsi="Narkisim" w:cs="Narkisim"/>
        </w:rPr>
        <w:t>.</w:t>
      </w:r>
    </w:p>
    <w:p w14:paraId="2D406A1D" w14:textId="77777777" w:rsidR="00F537C4" w:rsidRPr="00F537C4" w:rsidRDefault="00F537C4" w:rsidP="00F537C4">
      <w:pPr>
        <w:spacing w:before="120" w:after="120" w:line="360" w:lineRule="auto"/>
        <w:jc w:val="both"/>
        <w:rPr>
          <w:rFonts w:ascii="Narkisim" w:hAnsi="Narkisim" w:cs="Narkisim"/>
        </w:rPr>
      </w:pPr>
      <w:r w:rsidRPr="00F537C4">
        <w:rPr>
          <w:rFonts w:ascii="Narkisim" w:hAnsi="Narkisim" w:cs="Narkisim"/>
          <w:rtl/>
        </w:rPr>
        <w:t>יהי רצון שנזכה להיות אנשים של אמת, שלא תהיה סתירה בין הפנים לבין החוץ, ונעבוד את הקב"ה ביושר, בתמימות ובלב שלם</w:t>
      </w:r>
      <w:r w:rsidRPr="00F537C4">
        <w:rPr>
          <w:rFonts w:ascii="Narkisim" w:hAnsi="Narkisim" w:cs="Narkisim"/>
        </w:rPr>
        <w:t>.</w:t>
      </w:r>
    </w:p>
    <w:p w14:paraId="30686A76" w14:textId="77777777" w:rsidR="00F537C4" w:rsidRPr="00F537C4" w:rsidRDefault="00F537C4" w:rsidP="003E65EE">
      <w:pPr>
        <w:spacing w:before="120" w:after="120" w:line="360" w:lineRule="auto"/>
        <w:rPr>
          <w:rFonts w:ascii="Narkisim" w:hAnsi="Narkisim" w:cs="Narkisim" w:hint="cs"/>
          <w:rtl/>
        </w:rPr>
      </w:pPr>
    </w:p>
    <w:p w14:paraId="0338F979" w14:textId="77777777" w:rsidR="003E65EE" w:rsidRPr="003E65EE" w:rsidRDefault="003E65EE" w:rsidP="003E65EE">
      <w:pPr>
        <w:spacing w:before="120" w:after="120" w:line="360" w:lineRule="auto"/>
        <w:rPr>
          <w:rFonts w:ascii="Narkisim" w:hAnsi="Narkisim" w:cs="Narkisim"/>
          <w:sz w:val="28"/>
          <w:szCs w:val="28"/>
        </w:rPr>
      </w:pPr>
      <w:r w:rsidRPr="003E65EE">
        <w:rPr>
          <w:rFonts w:ascii="Narkisim" w:hAnsi="Narkisim" w:cs="Narkisim"/>
          <w:b/>
          <w:bCs/>
          <w:sz w:val="28"/>
          <w:szCs w:val="28"/>
        </w:rPr>
        <w:t>"</w:t>
      </w:r>
      <w:r w:rsidRPr="003E65EE">
        <w:rPr>
          <w:rFonts w:ascii="Narkisim" w:hAnsi="Narkisim" w:cs="Narkisim"/>
          <w:b/>
          <w:bCs/>
          <w:sz w:val="28"/>
          <w:szCs w:val="28"/>
          <w:rtl/>
        </w:rPr>
        <w:t>אָרוּר אֲשֶׁר לֹא יָקִים" – האחריות להעמיד את התורה</w:t>
      </w:r>
    </w:p>
    <w:p w14:paraId="67FAF06F" w14:textId="350D5FB1" w:rsidR="003E65EE" w:rsidRPr="003E65EE" w:rsidRDefault="003E65EE" w:rsidP="003E65EE">
      <w:pPr>
        <w:spacing w:before="120" w:after="120" w:line="360" w:lineRule="auto"/>
        <w:jc w:val="both"/>
        <w:rPr>
          <w:rFonts w:ascii="Narkisim" w:hAnsi="Narkisim" w:cs="Narkisim"/>
        </w:rPr>
      </w:pPr>
      <w:r w:rsidRPr="003E65EE">
        <w:rPr>
          <w:rFonts w:ascii="Narkisim" w:hAnsi="Narkisim" w:cs="Narkisim"/>
          <w:rtl/>
        </w:rPr>
        <w:t>בפרשת כי תבוא נאמר</w:t>
      </w:r>
      <w:r w:rsidRPr="003E65EE">
        <w:rPr>
          <w:rFonts w:ascii="Narkisim" w:hAnsi="Narkisim" w:cs="Narkisim"/>
        </w:rPr>
        <w:t>:</w:t>
      </w:r>
      <w:r>
        <w:rPr>
          <w:rFonts w:ascii="Narkisim" w:hAnsi="Narkisim" w:cs="Narkisim" w:hint="cs"/>
          <w:rtl/>
        </w:rPr>
        <w:t xml:space="preserve"> </w:t>
      </w:r>
      <w:r w:rsidRPr="003E65EE">
        <w:rPr>
          <w:rFonts w:ascii="Narkisim" w:hAnsi="Narkisim" w:cs="Narkisim"/>
        </w:rPr>
        <w:t>"</w:t>
      </w:r>
      <w:r w:rsidRPr="003E65EE">
        <w:rPr>
          <w:rFonts w:ascii="Narkisim" w:hAnsi="Narkisim" w:cs="Narkisim"/>
          <w:rtl/>
        </w:rPr>
        <w:t>אָרוּר אֲשֶׁר לֹא יָקִים אֶת דִּבְרֵי הַתּוֹרָה הַזֹּאת לַעֲשׂוֹת אוֹתָם</w:t>
      </w:r>
      <w:r>
        <w:rPr>
          <w:rFonts w:ascii="Narkisim" w:hAnsi="Narkisim" w:cs="Narkisim" w:hint="cs"/>
          <w:rtl/>
        </w:rPr>
        <w:t>" (</w:t>
      </w:r>
      <w:r w:rsidRPr="003E65EE">
        <w:rPr>
          <w:rFonts w:ascii="Narkisim" w:hAnsi="Narkisim" w:cs="Narkisim"/>
          <w:rtl/>
        </w:rPr>
        <w:t xml:space="preserve">דברים </w:t>
      </w:r>
      <w:proofErr w:type="spellStart"/>
      <w:r w:rsidRPr="003E65EE">
        <w:rPr>
          <w:rFonts w:ascii="Narkisim" w:hAnsi="Narkisim" w:cs="Narkisim"/>
          <w:rtl/>
        </w:rPr>
        <w:t>כז</w:t>
      </w:r>
      <w:proofErr w:type="spellEnd"/>
      <w:r w:rsidRPr="003E65EE">
        <w:rPr>
          <w:rFonts w:ascii="Narkisim" w:hAnsi="Narkisim" w:cs="Narkisim"/>
          <w:rtl/>
        </w:rPr>
        <w:t xml:space="preserve">, </w:t>
      </w:r>
      <w:proofErr w:type="spellStart"/>
      <w:r w:rsidRPr="003E65EE">
        <w:rPr>
          <w:rFonts w:ascii="Narkisim" w:hAnsi="Narkisim" w:cs="Narkisim"/>
          <w:rtl/>
        </w:rPr>
        <w:t>כו</w:t>
      </w:r>
      <w:proofErr w:type="spellEnd"/>
      <w:r>
        <w:rPr>
          <w:rFonts w:ascii="Narkisim" w:hAnsi="Narkisim" w:cs="Narkisim" w:hint="cs"/>
          <w:rtl/>
        </w:rPr>
        <w:t>).</w:t>
      </w:r>
    </w:p>
    <w:p w14:paraId="20E6D154" w14:textId="7E93F00F" w:rsidR="003E65EE" w:rsidRPr="003E65EE" w:rsidRDefault="003E65EE" w:rsidP="003E65EE">
      <w:pPr>
        <w:spacing w:before="120" w:after="120" w:line="360" w:lineRule="auto"/>
        <w:jc w:val="both"/>
        <w:rPr>
          <w:rFonts w:ascii="Narkisim" w:hAnsi="Narkisim" w:cs="Narkisim"/>
        </w:rPr>
      </w:pPr>
      <w:r w:rsidRPr="003E65EE">
        <w:rPr>
          <w:rFonts w:ascii="Narkisim" w:hAnsi="Narkisim" w:cs="Narkisim"/>
          <w:rtl/>
        </w:rPr>
        <w:t xml:space="preserve">הרמב"ן בפירושו לתורה </w:t>
      </w:r>
      <w:r w:rsidR="002639C0">
        <w:rPr>
          <w:rFonts w:ascii="Narkisim" w:hAnsi="Narkisim" w:cs="Narkisim" w:hint="cs"/>
          <w:rtl/>
        </w:rPr>
        <w:t xml:space="preserve">(שם) </w:t>
      </w:r>
      <w:r w:rsidRPr="003E65EE">
        <w:rPr>
          <w:rFonts w:ascii="Narkisim" w:hAnsi="Narkisim" w:cs="Narkisim"/>
          <w:rtl/>
        </w:rPr>
        <w:t>מביא מדברי חז"ל, המבארים שהכוונה היא למי שאינו מגביה את ספר התורה. לכאורה הדברים תמוהים: וכי משום שאדם לא הגביה את ספר התורה הוא בכלל "ארור"? מהי חומרת הדבר</w:t>
      </w:r>
      <w:r w:rsidRPr="003E65EE">
        <w:rPr>
          <w:rFonts w:ascii="Narkisim" w:hAnsi="Narkisim" w:cs="Narkisim"/>
        </w:rPr>
        <w:t>?</w:t>
      </w:r>
    </w:p>
    <w:p w14:paraId="51F958C9" w14:textId="5E809E7B" w:rsidR="003E65EE" w:rsidRPr="003E65EE" w:rsidRDefault="003E65EE" w:rsidP="003E65EE">
      <w:pPr>
        <w:spacing w:before="120" w:after="120" w:line="360" w:lineRule="auto"/>
        <w:jc w:val="both"/>
        <w:rPr>
          <w:rFonts w:ascii="Narkisim" w:hAnsi="Narkisim" w:cs="Narkisim"/>
        </w:rPr>
      </w:pPr>
      <w:r w:rsidRPr="003E65EE">
        <w:rPr>
          <w:rFonts w:ascii="Narkisim" w:hAnsi="Narkisim" w:cs="Narkisim"/>
          <w:rtl/>
        </w:rPr>
        <w:t>נראה שמשמעות הדברים עמוקה הרבה יותר. אין הכוונה רק למעשה הטכני של הגבהת ספר התורה, אלא לרעיון העומד מאחוריו</w:t>
      </w:r>
      <w:r w:rsidRPr="003E65EE">
        <w:rPr>
          <w:rFonts w:ascii="Narkisim" w:hAnsi="Narkisim" w:cs="Narkisim"/>
        </w:rPr>
        <w:t xml:space="preserve"> – </w:t>
      </w:r>
      <w:r w:rsidRPr="003E65EE">
        <w:rPr>
          <w:rFonts w:ascii="Narkisim" w:hAnsi="Narkisim" w:cs="Narkisim"/>
          <w:rtl/>
        </w:rPr>
        <w:t>להגביה את התורה</w:t>
      </w:r>
      <w:r w:rsidRPr="003E65EE">
        <w:rPr>
          <w:rFonts w:ascii="Narkisim" w:hAnsi="Narkisim" w:cs="Narkisim"/>
        </w:rPr>
        <w:t>,</w:t>
      </w:r>
      <w:r w:rsidR="002639C0">
        <w:rPr>
          <w:rFonts w:ascii="Narkisim" w:hAnsi="Narkisim" w:cs="Narkisim" w:hint="cs"/>
          <w:rtl/>
        </w:rPr>
        <w:t xml:space="preserve"> </w:t>
      </w:r>
      <w:r w:rsidRPr="003E65EE">
        <w:rPr>
          <w:rFonts w:ascii="Narkisim" w:hAnsi="Narkisim" w:cs="Narkisim"/>
          <w:rtl/>
        </w:rPr>
        <w:t>לרומם אותה ולהעמידה במרכז החיים</w:t>
      </w:r>
      <w:r w:rsidRPr="003E65EE">
        <w:rPr>
          <w:rFonts w:ascii="Narkisim" w:hAnsi="Narkisim" w:cs="Narkisim"/>
        </w:rPr>
        <w:t>.</w:t>
      </w:r>
    </w:p>
    <w:p w14:paraId="65CFE59E" w14:textId="18D20B99" w:rsidR="003E65EE" w:rsidRPr="003E65EE" w:rsidRDefault="003E65EE" w:rsidP="003E65EE">
      <w:pPr>
        <w:spacing w:before="120" w:after="120" w:line="360" w:lineRule="auto"/>
        <w:jc w:val="both"/>
        <w:rPr>
          <w:rFonts w:ascii="Narkisim" w:hAnsi="Narkisim" w:cs="Narkisim"/>
        </w:rPr>
      </w:pPr>
      <w:r w:rsidRPr="003E65EE">
        <w:rPr>
          <w:rFonts w:ascii="Narkisim" w:hAnsi="Narkisim" w:cs="Narkisim"/>
          <w:rtl/>
        </w:rPr>
        <w:lastRenderedPageBreak/>
        <w:t>רעיון זה קשור למהותה של פרשת כי תבוא. בפרשה מתוארת ברית ערבות מואב, ובה נאמרו הברכות והקללות. יש לעמוד על כך ש</w:t>
      </w:r>
      <w:r w:rsidR="008325A4">
        <w:rPr>
          <w:rFonts w:ascii="Narkisim" w:hAnsi="Narkisim" w:cs="Narkisim" w:hint="cs"/>
          <w:rtl/>
        </w:rPr>
        <w:t>בעל "הלכות גדולות"</w:t>
      </w:r>
      <w:r w:rsidRPr="003E65EE">
        <w:rPr>
          <w:rFonts w:ascii="Narkisim" w:hAnsi="Narkisim" w:cs="Narkisim"/>
          <w:rtl/>
        </w:rPr>
        <w:t xml:space="preserve"> מנה את הברכות והקללות במניין המצוות, ולכאורה הדבר טעון ביאור: הרי מדובר באירוע חד-פעמי ולא במצווה הנוהגת בכל הדורות</w:t>
      </w:r>
      <w:r w:rsidRPr="003E65EE">
        <w:rPr>
          <w:rFonts w:ascii="Narkisim" w:hAnsi="Narkisim" w:cs="Narkisim"/>
        </w:rPr>
        <w:t>.</w:t>
      </w:r>
    </w:p>
    <w:p w14:paraId="73A8CCFD" w14:textId="5A77CEFB" w:rsidR="003E65EE" w:rsidRPr="003E65EE" w:rsidRDefault="003E65EE" w:rsidP="003E65EE">
      <w:pPr>
        <w:spacing w:before="120" w:after="120" w:line="360" w:lineRule="auto"/>
        <w:jc w:val="both"/>
        <w:rPr>
          <w:rFonts w:ascii="Narkisim" w:hAnsi="Narkisim" w:cs="Narkisim"/>
        </w:rPr>
      </w:pPr>
      <w:r w:rsidRPr="003E65EE">
        <w:rPr>
          <w:rFonts w:ascii="Narkisim" w:hAnsi="Narkisim" w:cs="Narkisim"/>
          <w:rtl/>
        </w:rPr>
        <w:t xml:space="preserve">נראה שהיסוד שמנה </w:t>
      </w:r>
      <w:r w:rsidR="007A69FB">
        <w:rPr>
          <w:rFonts w:ascii="Narkisim" w:hAnsi="Narkisim" w:cs="Narkisim" w:hint="cs"/>
          <w:rtl/>
        </w:rPr>
        <w:t>בעל "הלכות גדולות"</w:t>
      </w:r>
      <w:r w:rsidRPr="003E65EE">
        <w:rPr>
          <w:rFonts w:ascii="Narkisim" w:hAnsi="Narkisim" w:cs="Narkisim"/>
          <w:rtl/>
        </w:rPr>
        <w:t xml:space="preserve"> אינו עצם המעמד, אלא העיקרון שהתחדש בו</w:t>
      </w:r>
      <w:r w:rsidRPr="003E65EE">
        <w:rPr>
          <w:rFonts w:ascii="Narkisim" w:hAnsi="Narkisim" w:cs="Narkisim"/>
        </w:rPr>
        <w:t xml:space="preserve"> – </w:t>
      </w:r>
      <w:r w:rsidRPr="003E65EE">
        <w:rPr>
          <w:rFonts w:ascii="Narkisim" w:hAnsi="Narkisim" w:cs="Narkisim"/>
          <w:rtl/>
        </w:rPr>
        <w:t>הערבות ההדדית</w:t>
      </w:r>
      <w:r w:rsidRPr="003E65EE">
        <w:rPr>
          <w:rFonts w:ascii="Narkisim" w:hAnsi="Narkisim" w:cs="Narkisim"/>
        </w:rPr>
        <w:t>.</w:t>
      </w:r>
      <w:r w:rsidR="002639C0">
        <w:rPr>
          <w:rFonts w:ascii="Narkisim" w:hAnsi="Narkisim" w:cs="Narkisim" w:hint="cs"/>
          <w:rtl/>
        </w:rPr>
        <w:t xml:space="preserve"> </w:t>
      </w:r>
      <w:r w:rsidRPr="003E65EE">
        <w:rPr>
          <w:rFonts w:ascii="Narkisim" w:hAnsi="Narkisim" w:cs="Narkisim"/>
          <w:rtl/>
        </w:rPr>
        <w:t>במעמד זה נעשו ישראל ערבים זה לזה, כפי שלמדו חז"ל מן הפסוק</w:t>
      </w:r>
      <w:r w:rsidRPr="003E65EE">
        <w:rPr>
          <w:rFonts w:ascii="Narkisim" w:hAnsi="Narkisim" w:cs="Narkisim"/>
        </w:rPr>
        <w:t>:</w:t>
      </w:r>
      <w:r w:rsidR="007A69FB">
        <w:rPr>
          <w:rFonts w:ascii="Narkisim" w:hAnsi="Narkisim" w:cs="Narkisim" w:hint="cs"/>
          <w:rtl/>
        </w:rPr>
        <w:t xml:space="preserve"> "</w:t>
      </w:r>
      <w:r w:rsidRPr="003E65EE">
        <w:rPr>
          <w:rFonts w:ascii="Narkisim" w:hAnsi="Narkisim" w:cs="Narkisim"/>
          <w:rtl/>
        </w:rPr>
        <w:t xml:space="preserve">הַנִּסְתָּרֹת לַה' </w:t>
      </w:r>
      <w:proofErr w:type="spellStart"/>
      <w:r w:rsidRPr="003E65EE">
        <w:rPr>
          <w:rFonts w:ascii="Narkisim" w:hAnsi="Narkisim" w:cs="Narkisim"/>
          <w:rtl/>
        </w:rPr>
        <w:t>אֱלֹקֵינו</w:t>
      </w:r>
      <w:proofErr w:type="spellEnd"/>
      <w:r w:rsidRPr="003E65EE">
        <w:rPr>
          <w:rFonts w:ascii="Narkisim" w:hAnsi="Narkisim" w:cs="Narkisim"/>
          <w:rtl/>
        </w:rPr>
        <w:t xml:space="preserve">ּ </w:t>
      </w:r>
      <w:proofErr w:type="spellStart"/>
      <w:r w:rsidRPr="003E65EE">
        <w:rPr>
          <w:rFonts w:ascii="Narkisim" w:hAnsi="Narkisim" w:cs="Narkisim"/>
          <w:rtl/>
        </w:rPr>
        <w:t>וְהַנִּגְלֹת</w:t>
      </w:r>
      <w:proofErr w:type="spellEnd"/>
      <w:r w:rsidRPr="003E65EE">
        <w:rPr>
          <w:rFonts w:ascii="Narkisim" w:hAnsi="Narkisim" w:cs="Narkisim"/>
          <w:rtl/>
        </w:rPr>
        <w:t xml:space="preserve"> לָנוּ וּלְבָנֵינוּ עַד עוֹלָם</w:t>
      </w:r>
      <w:r w:rsidR="007A69FB">
        <w:rPr>
          <w:rFonts w:ascii="Narkisim" w:hAnsi="Narkisim" w:cs="Narkisim" w:hint="cs"/>
          <w:rtl/>
        </w:rPr>
        <w:t>"</w:t>
      </w:r>
      <w:r w:rsidRPr="003E65EE">
        <w:rPr>
          <w:rFonts w:ascii="Narkisim" w:hAnsi="Narkisim" w:cs="Narkisim"/>
        </w:rPr>
        <w:t xml:space="preserve"> </w:t>
      </w:r>
      <w:r w:rsidRPr="003E65EE">
        <w:rPr>
          <w:rFonts w:ascii="Narkisim" w:hAnsi="Narkisim" w:cs="Narkisim"/>
          <w:rtl/>
        </w:rPr>
        <w:t xml:space="preserve">(דברים </w:t>
      </w:r>
      <w:proofErr w:type="spellStart"/>
      <w:r w:rsidRPr="003E65EE">
        <w:rPr>
          <w:rFonts w:ascii="Narkisim" w:hAnsi="Narkisim" w:cs="Narkisim"/>
          <w:rtl/>
        </w:rPr>
        <w:t>כט</w:t>
      </w:r>
      <w:proofErr w:type="spellEnd"/>
      <w:r w:rsidRPr="003E65EE">
        <w:rPr>
          <w:rFonts w:ascii="Narkisim" w:hAnsi="Narkisim" w:cs="Narkisim"/>
          <w:rtl/>
        </w:rPr>
        <w:t xml:space="preserve">, </w:t>
      </w:r>
      <w:proofErr w:type="spellStart"/>
      <w:r w:rsidRPr="003E65EE">
        <w:rPr>
          <w:rFonts w:ascii="Narkisim" w:hAnsi="Narkisim" w:cs="Narkisim"/>
          <w:rtl/>
        </w:rPr>
        <w:t>כח</w:t>
      </w:r>
      <w:proofErr w:type="spellEnd"/>
      <w:r w:rsidRPr="003E65EE">
        <w:rPr>
          <w:rFonts w:ascii="Narkisim" w:hAnsi="Narkisim" w:cs="Narkisim"/>
          <w:rtl/>
        </w:rPr>
        <w:t>). מכאן למדנו שכל ישראל נושאים באחריות לכך שגם חבריהם יקיימו את התורה והמצוות</w:t>
      </w:r>
      <w:r w:rsidR="007A69FB">
        <w:rPr>
          <w:rFonts w:ascii="Narkisim" w:hAnsi="Narkisim" w:cs="Narkisim" w:hint="cs"/>
          <w:rtl/>
        </w:rPr>
        <w:t xml:space="preserve"> (עיין מסכת סנהדרין מג, ע"ב)</w:t>
      </w:r>
      <w:r w:rsidRPr="003E65EE">
        <w:rPr>
          <w:rFonts w:ascii="Narkisim" w:hAnsi="Narkisim" w:cs="Narkisim"/>
        </w:rPr>
        <w:t>.</w:t>
      </w:r>
    </w:p>
    <w:p w14:paraId="2DCD0A03" w14:textId="2664BA2A" w:rsidR="003E65EE" w:rsidRPr="003E65EE" w:rsidRDefault="003E65EE" w:rsidP="003E65EE">
      <w:pPr>
        <w:spacing w:before="120" w:after="120" w:line="360" w:lineRule="auto"/>
        <w:jc w:val="both"/>
        <w:rPr>
          <w:rFonts w:ascii="Narkisim" w:hAnsi="Narkisim" w:cs="Narkisim"/>
        </w:rPr>
      </w:pPr>
      <w:r w:rsidRPr="003E65EE">
        <w:rPr>
          <w:rFonts w:ascii="Narkisim" w:hAnsi="Narkisim" w:cs="Narkisim"/>
          <w:rtl/>
        </w:rPr>
        <w:t>על פי זה ניתן להבין גם את משמעות דברי חז"ל. "ארור אשר לא יקים את דברי התורה הזאת" אינו מתייחס רק למי שאינו מגביה את ספר התורה בידיו, אלא למי שאינו מגביה את התורה בחיי הציבור</w:t>
      </w:r>
      <w:r w:rsidRPr="003E65EE">
        <w:rPr>
          <w:rFonts w:ascii="Narkisim" w:hAnsi="Narkisim" w:cs="Narkisim"/>
        </w:rPr>
        <w:t>.</w:t>
      </w:r>
      <w:r w:rsidR="007A69FB">
        <w:rPr>
          <w:rFonts w:ascii="Narkisim" w:hAnsi="Narkisim" w:cs="Narkisim" w:hint="cs"/>
          <w:rtl/>
        </w:rPr>
        <w:t xml:space="preserve"> </w:t>
      </w:r>
      <w:r w:rsidRPr="003E65EE">
        <w:rPr>
          <w:rFonts w:ascii="Narkisim" w:hAnsi="Narkisim" w:cs="Narkisim"/>
          <w:rtl/>
        </w:rPr>
        <w:t>אדם הדואג רק לעבודת ה' הפרטית שלו, ואינו פועל להשפיע על אחרים, לעודד אותם ולהקריבם לתורה ולמצוות – חסר את יסוד הערבות ההדדית שהתחדשה בברית ערבות מואב</w:t>
      </w:r>
      <w:r w:rsidRPr="003E65EE">
        <w:rPr>
          <w:rFonts w:ascii="Narkisim" w:hAnsi="Narkisim" w:cs="Narkisim"/>
        </w:rPr>
        <w:t>.</w:t>
      </w:r>
    </w:p>
    <w:p w14:paraId="2E05D18F" w14:textId="77777777" w:rsidR="003E65EE" w:rsidRPr="003E65EE" w:rsidRDefault="003E65EE" w:rsidP="003E65EE">
      <w:pPr>
        <w:spacing w:before="120" w:after="120" w:line="360" w:lineRule="auto"/>
        <w:jc w:val="both"/>
        <w:rPr>
          <w:rFonts w:ascii="Narkisim" w:hAnsi="Narkisim" w:cs="Narkisim"/>
        </w:rPr>
      </w:pPr>
      <w:r w:rsidRPr="003E65EE">
        <w:rPr>
          <w:rFonts w:ascii="Narkisim" w:hAnsi="Narkisim" w:cs="Narkisim"/>
          <w:rtl/>
        </w:rPr>
        <w:t>עלינו לזכור שאין אנו עובדים את ה' כיחידים בלבד. אנו אומה שלמה העובדת את ה', ומתוך כך מוטלת על כל אחד ואחד האחריות לדאוג שגם חברו יזכה לחיי תורה ומצוות. אין די בכך שהאדם ישמור תורה ומצוות בעצמו; עליו להשתדל, ככל יכולתו, להשפיע גם על סביבתו ולהרבות את כבוד התורה בישראל</w:t>
      </w:r>
      <w:r w:rsidRPr="003E65EE">
        <w:rPr>
          <w:rFonts w:ascii="Narkisim" w:hAnsi="Narkisim" w:cs="Narkisim"/>
        </w:rPr>
        <w:t>.</w:t>
      </w:r>
    </w:p>
    <w:p w14:paraId="304524D4" w14:textId="77777777" w:rsidR="003E65EE" w:rsidRDefault="003E65EE" w:rsidP="003E65EE">
      <w:pPr>
        <w:spacing w:before="120" w:after="120" w:line="360" w:lineRule="auto"/>
        <w:jc w:val="both"/>
        <w:rPr>
          <w:rFonts w:ascii="Narkisim" w:hAnsi="Narkisim" w:cs="Narkisim"/>
          <w:rtl/>
        </w:rPr>
      </w:pPr>
      <w:r w:rsidRPr="003E65EE">
        <w:rPr>
          <w:rFonts w:ascii="Narkisim" w:hAnsi="Narkisim" w:cs="Narkisim"/>
          <w:rtl/>
        </w:rPr>
        <w:t>יהי רצון שנזכה להגביה את התורה לא רק בידינו, אלא גם במעשינו, להשפיע על אחרים באהבה ובמאור פנים, ולחזק את קיומה של התורה בכלל ישראל</w:t>
      </w:r>
      <w:r w:rsidRPr="003E65EE">
        <w:rPr>
          <w:rFonts w:ascii="Narkisim" w:hAnsi="Narkisim" w:cs="Narkisim"/>
        </w:rPr>
        <w:t>.</w:t>
      </w:r>
    </w:p>
    <w:p w14:paraId="594BF859" w14:textId="77777777" w:rsidR="002F28DC" w:rsidRDefault="002F28DC" w:rsidP="003E65EE">
      <w:pPr>
        <w:spacing w:before="120" w:after="120" w:line="360" w:lineRule="auto"/>
        <w:jc w:val="both"/>
        <w:rPr>
          <w:rFonts w:ascii="Narkisim" w:hAnsi="Narkisim" w:cs="Narkisim"/>
          <w:rtl/>
        </w:rPr>
      </w:pPr>
    </w:p>
    <w:p w14:paraId="6CF3DC52" w14:textId="77777777" w:rsidR="002F28DC" w:rsidRPr="002F28DC" w:rsidRDefault="002F28DC" w:rsidP="002F28DC">
      <w:pPr>
        <w:spacing w:before="120" w:after="120" w:line="360" w:lineRule="auto"/>
        <w:jc w:val="both"/>
        <w:rPr>
          <w:rFonts w:ascii="Narkisim" w:hAnsi="Narkisim" w:cs="Narkisim"/>
          <w:sz w:val="28"/>
          <w:szCs w:val="28"/>
        </w:rPr>
      </w:pPr>
      <w:r w:rsidRPr="002F28DC">
        <w:rPr>
          <w:rFonts w:ascii="Narkisim" w:hAnsi="Narkisim" w:cs="Narkisim"/>
          <w:b/>
          <w:bCs/>
          <w:sz w:val="28"/>
          <w:szCs w:val="28"/>
        </w:rPr>
        <w:t>"</w:t>
      </w:r>
      <w:r w:rsidRPr="002F28DC">
        <w:rPr>
          <w:rFonts w:ascii="Narkisim" w:hAnsi="Narkisim" w:cs="Narkisim"/>
          <w:b/>
          <w:bCs/>
          <w:sz w:val="28"/>
          <w:szCs w:val="28"/>
          <w:rtl/>
        </w:rPr>
        <w:t>והאר עינינו בתורתך" – תפילה על מנהיגי התורה</w:t>
      </w:r>
    </w:p>
    <w:p w14:paraId="6B981467" w14:textId="0299A4A4" w:rsidR="002F28DC" w:rsidRPr="002F28DC" w:rsidRDefault="002F28DC" w:rsidP="002F28DC">
      <w:pPr>
        <w:spacing w:before="120" w:after="120" w:line="360" w:lineRule="auto"/>
        <w:jc w:val="both"/>
        <w:rPr>
          <w:rFonts w:ascii="Narkisim" w:hAnsi="Narkisim" w:cs="Narkisim"/>
        </w:rPr>
      </w:pPr>
      <w:r w:rsidRPr="002F28DC">
        <w:rPr>
          <w:rFonts w:ascii="Narkisim" w:hAnsi="Narkisim" w:cs="Narkisim"/>
          <w:rtl/>
        </w:rPr>
        <w:t>אחד מן הפירושים המעניינים מובא בשם רבי עקיבא איגר על התפילה שאנו אומרים בכל יום</w:t>
      </w:r>
      <w:r w:rsidRPr="002F28DC">
        <w:rPr>
          <w:rFonts w:ascii="Narkisim" w:hAnsi="Narkisim" w:cs="Narkisim"/>
        </w:rPr>
        <w:t>:</w:t>
      </w:r>
      <w:r>
        <w:rPr>
          <w:rFonts w:ascii="Narkisim" w:hAnsi="Narkisim" w:cs="Narkisim" w:hint="cs"/>
          <w:rtl/>
        </w:rPr>
        <w:t xml:space="preserve"> "</w:t>
      </w:r>
      <w:r w:rsidRPr="002F28DC">
        <w:rPr>
          <w:rFonts w:ascii="Narkisim" w:hAnsi="Narkisim" w:cs="Narkisim"/>
          <w:rtl/>
        </w:rPr>
        <w:t>והאר עינינו בתורתך</w:t>
      </w:r>
      <w:r>
        <w:rPr>
          <w:rFonts w:ascii="Narkisim" w:hAnsi="Narkisim" w:cs="Narkisim" w:hint="cs"/>
          <w:rtl/>
        </w:rPr>
        <w:t>".</w:t>
      </w:r>
    </w:p>
    <w:p w14:paraId="4453A010" w14:textId="07766802" w:rsidR="002F28DC" w:rsidRPr="002F28DC" w:rsidRDefault="002F28DC" w:rsidP="002F28DC">
      <w:pPr>
        <w:spacing w:before="120" w:after="120" w:line="360" w:lineRule="auto"/>
        <w:jc w:val="both"/>
        <w:rPr>
          <w:rFonts w:ascii="Narkisim" w:hAnsi="Narkisim" w:cs="Narkisim"/>
        </w:rPr>
      </w:pPr>
      <w:r w:rsidRPr="002F28DC">
        <w:rPr>
          <w:rFonts w:ascii="Narkisim" w:hAnsi="Narkisim" w:cs="Narkisim"/>
          <w:rtl/>
        </w:rPr>
        <w:t>לכאורה יש לשאול: כיצד כל אדם מתפלל תפילה זו? הרי ישנם אנשים שאינם תלמידי חכמים ואף אינם עוסקים בתורה באופן קבוע. מה משמעות בקשתם</w:t>
      </w:r>
      <w:r w:rsidRPr="002F28DC">
        <w:rPr>
          <w:rFonts w:ascii="Narkisim" w:hAnsi="Narkisim" w:cs="Narkisim"/>
        </w:rPr>
        <w:t>:</w:t>
      </w:r>
      <w:r w:rsidR="000B19C9">
        <w:rPr>
          <w:rFonts w:ascii="Narkisim" w:hAnsi="Narkisim" w:cs="Narkisim" w:hint="cs"/>
          <w:rtl/>
        </w:rPr>
        <w:t xml:space="preserve"> "</w:t>
      </w:r>
      <w:r w:rsidRPr="002F28DC">
        <w:rPr>
          <w:rFonts w:ascii="Narkisim" w:hAnsi="Narkisim" w:cs="Narkisim"/>
          <w:rtl/>
        </w:rPr>
        <w:t>והאר עינינו בתורתך</w:t>
      </w:r>
      <w:r w:rsidR="000B19C9">
        <w:rPr>
          <w:rFonts w:ascii="Narkisim" w:hAnsi="Narkisim" w:cs="Narkisim" w:hint="cs"/>
          <w:rtl/>
        </w:rPr>
        <w:t>"?</w:t>
      </w:r>
    </w:p>
    <w:p w14:paraId="57306E56" w14:textId="56870DAB" w:rsidR="002F28DC" w:rsidRPr="002F28DC" w:rsidRDefault="002F28DC" w:rsidP="002F28DC">
      <w:pPr>
        <w:spacing w:before="120" w:after="120" w:line="360" w:lineRule="auto"/>
        <w:jc w:val="both"/>
        <w:rPr>
          <w:rFonts w:ascii="Narkisim" w:hAnsi="Narkisim" w:cs="Narkisim" w:hint="cs"/>
          <w:rtl/>
        </w:rPr>
      </w:pPr>
      <w:r w:rsidRPr="002F28DC">
        <w:rPr>
          <w:rFonts w:ascii="Narkisim" w:hAnsi="Narkisim" w:cs="Narkisim"/>
          <w:rtl/>
        </w:rPr>
        <w:t xml:space="preserve">נראה לבאר, שאין הכוונה דווקא שכל אחד יהיה תלמיד חכם גדול, אלא שתפילתנו היא על עיני העדה </w:t>
      </w:r>
      <w:r w:rsidR="000B19C9">
        <w:rPr>
          <w:rFonts w:ascii="Narkisim" w:hAnsi="Narkisim" w:cs="Narkisim" w:hint="cs"/>
          <w:rtl/>
        </w:rPr>
        <w:t xml:space="preserve">- </w:t>
      </w:r>
      <w:r w:rsidRPr="002F28DC">
        <w:rPr>
          <w:rFonts w:ascii="Narkisim" w:hAnsi="Narkisim" w:cs="Narkisim"/>
          <w:rtl/>
        </w:rPr>
        <w:t xml:space="preserve">על חכמי התורה ומנהיגיה. חז"ל מכנים את מנהיגי ישראל בשם </w:t>
      </w:r>
      <w:r w:rsidRPr="002F28DC">
        <w:rPr>
          <w:rFonts w:ascii="Narkisim" w:hAnsi="Narkisim" w:cs="Narkisim"/>
        </w:rPr>
        <w:t>"</w:t>
      </w:r>
      <w:r w:rsidRPr="002F28DC">
        <w:rPr>
          <w:rFonts w:ascii="Narkisim" w:hAnsi="Narkisim" w:cs="Narkisim"/>
          <w:rtl/>
        </w:rPr>
        <w:t>עיני העדה</w:t>
      </w:r>
      <w:r w:rsidR="000B19C9">
        <w:rPr>
          <w:rFonts w:ascii="Narkisim" w:hAnsi="Narkisim" w:cs="Narkisim"/>
        </w:rPr>
        <w:t xml:space="preserve">' </w:t>
      </w:r>
      <w:r w:rsidRPr="002F28DC">
        <w:rPr>
          <w:rFonts w:ascii="Narkisim" w:hAnsi="Narkisim" w:cs="Narkisim"/>
        </w:rPr>
        <w:t>"</w:t>
      </w:r>
      <w:r w:rsidRPr="002F28DC">
        <w:rPr>
          <w:rFonts w:ascii="Narkisim" w:hAnsi="Narkisim" w:cs="Narkisim"/>
          <w:rtl/>
        </w:rPr>
        <w:t>שכן הם המאירים את דרכה של האומה ומורים לה את הדרך אשר תלך בה</w:t>
      </w:r>
      <w:r w:rsidRPr="002F28DC">
        <w:rPr>
          <w:rFonts w:ascii="Narkisim" w:hAnsi="Narkisim" w:cs="Narkisim"/>
        </w:rPr>
        <w:t>.</w:t>
      </w:r>
    </w:p>
    <w:p w14:paraId="7805C1FD" w14:textId="77777777" w:rsidR="002F28DC" w:rsidRPr="002F28DC" w:rsidRDefault="002F28DC" w:rsidP="002F28DC">
      <w:pPr>
        <w:spacing w:before="120" w:after="120" w:line="360" w:lineRule="auto"/>
        <w:jc w:val="both"/>
        <w:rPr>
          <w:rFonts w:ascii="Narkisim" w:hAnsi="Narkisim" w:cs="Narkisim"/>
        </w:rPr>
      </w:pPr>
      <w:r w:rsidRPr="002F28DC">
        <w:rPr>
          <w:rFonts w:ascii="Narkisim" w:hAnsi="Narkisim" w:cs="Narkisim"/>
          <w:rtl/>
        </w:rPr>
        <w:t>לכן אנו מתפללים שהקב"ה יאיר את עיניהם בתורתו, כדי שיוכלו לפסוק את ההלכה לאמיתה ולהנהיג את עם ישראל על פי דרכה של תורה</w:t>
      </w:r>
      <w:r w:rsidRPr="002F28DC">
        <w:rPr>
          <w:rFonts w:ascii="Narkisim" w:hAnsi="Narkisim" w:cs="Narkisim"/>
        </w:rPr>
        <w:t>.</w:t>
      </w:r>
    </w:p>
    <w:p w14:paraId="27D31E9A" w14:textId="64E0DD82" w:rsidR="000B19C9" w:rsidRDefault="002F28DC" w:rsidP="000B19C9">
      <w:pPr>
        <w:spacing w:before="120" w:after="120" w:line="360" w:lineRule="auto"/>
        <w:jc w:val="both"/>
        <w:rPr>
          <w:rFonts w:ascii="Narkisim" w:hAnsi="Narkisim" w:cs="Narkisim"/>
          <w:rtl/>
        </w:rPr>
      </w:pPr>
      <w:r w:rsidRPr="002F28DC">
        <w:rPr>
          <w:rFonts w:ascii="Narkisim" w:hAnsi="Narkisim" w:cs="Narkisim"/>
          <w:rtl/>
        </w:rPr>
        <w:t>על פי זה ניתן להבין גם את הקללה המופיעה בפרשת כי תבוא</w:t>
      </w:r>
      <w:r w:rsidRPr="002F28DC">
        <w:rPr>
          <w:rFonts w:ascii="Narkisim" w:hAnsi="Narkisim" w:cs="Narkisim"/>
        </w:rPr>
        <w:t>:</w:t>
      </w:r>
      <w:r w:rsidR="000B19C9">
        <w:rPr>
          <w:rFonts w:ascii="Narkisim" w:hAnsi="Narkisim" w:cs="Narkisim" w:hint="cs"/>
          <w:rtl/>
        </w:rPr>
        <w:t xml:space="preserve"> </w:t>
      </w:r>
      <w:r w:rsidRPr="002F28DC">
        <w:rPr>
          <w:rFonts w:ascii="Narkisim" w:hAnsi="Narkisim" w:cs="Narkisim"/>
        </w:rPr>
        <w:t>"</w:t>
      </w:r>
      <w:r w:rsidRPr="002F28DC">
        <w:rPr>
          <w:rFonts w:ascii="Narkisim" w:hAnsi="Narkisim" w:cs="Narkisim"/>
          <w:rtl/>
        </w:rPr>
        <w:t>וְהָיִיתָ מְשֻׁגָּע מִמַּרְאֵה עֵינֶיךָ אֲשֶׁר תִּרְאֶה</w:t>
      </w:r>
      <w:r w:rsidR="000B19C9">
        <w:rPr>
          <w:rFonts w:ascii="Narkisim" w:hAnsi="Narkisim" w:cs="Narkisim" w:hint="cs"/>
          <w:rtl/>
        </w:rPr>
        <w:t>"</w:t>
      </w:r>
      <w:r w:rsidRPr="002F28DC">
        <w:rPr>
          <w:rFonts w:ascii="Narkisim" w:hAnsi="Narkisim" w:cs="Narkisim"/>
        </w:rPr>
        <w:t xml:space="preserve"> </w:t>
      </w:r>
      <w:r w:rsidR="000B19C9">
        <w:rPr>
          <w:rFonts w:ascii="Narkisim" w:hAnsi="Narkisim" w:cs="Narkisim" w:hint="cs"/>
          <w:rtl/>
        </w:rPr>
        <w:t>(</w:t>
      </w:r>
      <w:r w:rsidRPr="002F28DC">
        <w:rPr>
          <w:rFonts w:ascii="Narkisim" w:hAnsi="Narkisim" w:cs="Narkisim"/>
          <w:rtl/>
        </w:rPr>
        <w:t xml:space="preserve">דברים </w:t>
      </w:r>
      <w:proofErr w:type="spellStart"/>
      <w:r w:rsidRPr="002F28DC">
        <w:rPr>
          <w:rFonts w:ascii="Narkisim" w:hAnsi="Narkisim" w:cs="Narkisim"/>
          <w:rtl/>
        </w:rPr>
        <w:t>כח</w:t>
      </w:r>
      <w:proofErr w:type="spellEnd"/>
      <w:r w:rsidRPr="002F28DC">
        <w:rPr>
          <w:rFonts w:ascii="Narkisim" w:hAnsi="Narkisim" w:cs="Narkisim"/>
          <w:rtl/>
        </w:rPr>
        <w:t>, לד</w:t>
      </w:r>
      <w:r w:rsidR="000B19C9">
        <w:rPr>
          <w:rFonts w:ascii="Narkisim" w:hAnsi="Narkisim" w:cs="Narkisim" w:hint="cs"/>
          <w:rtl/>
        </w:rPr>
        <w:t xml:space="preserve">). </w:t>
      </w:r>
    </w:p>
    <w:p w14:paraId="48D65B3B" w14:textId="376E9190" w:rsidR="002F28DC" w:rsidRPr="002F28DC" w:rsidRDefault="002F28DC" w:rsidP="000B19C9">
      <w:pPr>
        <w:spacing w:before="120" w:after="120" w:line="360" w:lineRule="auto"/>
        <w:jc w:val="both"/>
        <w:rPr>
          <w:rFonts w:ascii="Narkisim" w:hAnsi="Narkisim" w:cs="Narkisim"/>
        </w:rPr>
      </w:pPr>
      <w:r w:rsidRPr="002F28DC">
        <w:rPr>
          <w:rFonts w:ascii="Narkisim" w:hAnsi="Narkisim" w:cs="Narkisim"/>
          <w:rtl/>
        </w:rPr>
        <w:t>אפשר לפרש ש"מראה עיניך" רומז ל"עיני העדה" – למנהיגים. אחת הקללות הקשות ביותר היא מצב שבו מנהיגי העם אינם ראויים להנהגה, אינם מונחים על פי התורה ואינם מסוגלים להוביל את הציבור בדרך הישרה. כאשר ההנהגה אינה הנהגה של תורה, כל הציבור עלול להיפגע מכך</w:t>
      </w:r>
      <w:r w:rsidRPr="002F28DC">
        <w:rPr>
          <w:rFonts w:ascii="Narkisim" w:hAnsi="Narkisim" w:cs="Narkisim"/>
        </w:rPr>
        <w:t>.</w:t>
      </w:r>
    </w:p>
    <w:p w14:paraId="6276CA29" w14:textId="77777777" w:rsidR="002F28DC" w:rsidRPr="002F28DC" w:rsidRDefault="002F28DC" w:rsidP="002F28DC">
      <w:pPr>
        <w:spacing w:before="120" w:after="120" w:line="360" w:lineRule="auto"/>
        <w:jc w:val="both"/>
        <w:rPr>
          <w:rFonts w:ascii="Narkisim" w:hAnsi="Narkisim" w:cs="Narkisim"/>
        </w:rPr>
      </w:pPr>
      <w:r w:rsidRPr="002F28DC">
        <w:rPr>
          <w:rFonts w:ascii="Narkisim" w:hAnsi="Narkisim" w:cs="Narkisim"/>
          <w:rtl/>
        </w:rPr>
        <w:t>לעומת זאת, הברכה הגדולה היא שעם ישראל יזכה למנהיגי אמת, שתורת ה' תהיה נר לרגליהם, והם ינהיגו את העם ביושר, בחכמה וביראת שמים</w:t>
      </w:r>
      <w:r w:rsidRPr="002F28DC">
        <w:rPr>
          <w:rFonts w:ascii="Narkisim" w:hAnsi="Narkisim" w:cs="Narkisim"/>
        </w:rPr>
        <w:t>.</w:t>
      </w:r>
    </w:p>
    <w:p w14:paraId="02367E09" w14:textId="377299C0" w:rsidR="002F28DC" w:rsidRDefault="002F28DC" w:rsidP="002F28DC">
      <w:pPr>
        <w:spacing w:before="120" w:after="120" w:line="360" w:lineRule="auto"/>
        <w:jc w:val="both"/>
        <w:rPr>
          <w:rFonts w:ascii="Narkisim" w:hAnsi="Narkisim" w:cs="Narkisim"/>
          <w:rtl/>
        </w:rPr>
      </w:pPr>
      <w:r w:rsidRPr="002F28DC">
        <w:rPr>
          <w:rFonts w:ascii="Narkisim" w:hAnsi="Narkisim" w:cs="Narkisim"/>
          <w:rtl/>
        </w:rPr>
        <w:lastRenderedPageBreak/>
        <w:t>יהי רצון שנזכה שתתקיים בנו תפילתנו</w:t>
      </w:r>
      <w:r w:rsidRPr="002F28DC">
        <w:rPr>
          <w:rFonts w:ascii="Narkisim" w:hAnsi="Narkisim" w:cs="Narkisim"/>
        </w:rPr>
        <w:t>:</w:t>
      </w:r>
      <w:r w:rsidR="000B19C9">
        <w:rPr>
          <w:rFonts w:ascii="Narkisim" w:hAnsi="Narkisim" w:cs="Narkisim" w:hint="cs"/>
          <w:rtl/>
        </w:rPr>
        <w:t xml:space="preserve"> "</w:t>
      </w:r>
      <w:r w:rsidRPr="002F28DC">
        <w:rPr>
          <w:rFonts w:ascii="Narkisim" w:hAnsi="Narkisim" w:cs="Narkisim"/>
          <w:rtl/>
        </w:rPr>
        <w:t>והאר עינינו בתורתך</w:t>
      </w:r>
      <w:r w:rsidR="000B19C9">
        <w:rPr>
          <w:rFonts w:ascii="Narkisim" w:hAnsi="Narkisim" w:cs="Narkisim"/>
        </w:rPr>
        <w:t xml:space="preserve"> </w:t>
      </w:r>
      <w:r w:rsidRPr="002F28DC">
        <w:rPr>
          <w:rFonts w:ascii="Narkisim" w:hAnsi="Narkisim" w:cs="Narkisim"/>
        </w:rPr>
        <w:t>"</w:t>
      </w:r>
      <w:r w:rsidR="000B19C9">
        <w:rPr>
          <w:rFonts w:ascii="Narkisim" w:hAnsi="Narkisim" w:cs="Narkisim" w:hint="cs"/>
          <w:rtl/>
        </w:rPr>
        <w:t xml:space="preserve">- </w:t>
      </w:r>
      <w:r w:rsidRPr="002F28DC">
        <w:rPr>
          <w:rFonts w:ascii="Narkisim" w:hAnsi="Narkisim" w:cs="Narkisim"/>
          <w:rtl/>
        </w:rPr>
        <w:t>שהקב"ה יאיר את עיניהם של חכמי ישראל ומנהיגיו, ויזכו להורות לעם את הדרך הישרה על פי התורה וההלכה, לטובת כלל ישראל</w:t>
      </w:r>
      <w:r w:rsidRPr="002F28DC">
        <w:rPr>
          <w:rFonts w:ascii="Narkisim" w:hAnsi="Narkisim" w:cs="Narkisim"/>
        </w:rPr>
        <w:t>.</w:t>
      </w:r>
    </w:p>
    <w:p w14:paraId="4B40FB81" w14:textId="77777777" w:rsidR="00E8136A" w:rsidRDefault="00E8136A" w:rsidP="002F28DC">
      <w:pPr>
        <w:spacing w:before="120" w:after="120" w:line="360" w:lineRule="auto"/>
        <w:jc w:val="both"/>
        <w:rPr>
          <w:rFonts w:ascii="Narkisim" w:hAnsi="Narkisim" w:cs="Narkisim"/>
          <w:rtl/>
        </w:rPr>
      </w:pPr>
    </w:p>
    <w:p w14:paraId="2F4EAE0E" w14:textId="3CCD0659" w:rsidR="00E8136A" w:rsidRPr="00AC4E59" w:rsidRDefault="00E8136A" w:rsidP="00E8136A">
      <w:pPr>
        <w:spacing w:before="120" w:after="120" w:line="360" w:lineRule="auto"/>
        <w:jc w:val="both"/>
        <w:rPr>
          <w:rFonts w:ascii="Narkisim" w:hAnsi="Narkisim" w:cs="Narkisim"/>
          <w:b/>
          <w:bCs/>
          <w:sz w:val="32"/>
          <w:szCs w:val="32"/>
        </w:rPr>
      </w:pPr>
      <w:r>
        <w:rPr>
          <w:rFonts w:ascii="Narkisim" w:hAnsi="Narkisim" w:cs="Narkisim" w:hint="cs"/>
          <w:b/>
          <w:bCs/>
          <w:sz w:val="32"/>
          <w:szCs w:val="32"/>
          <w:rtl/>
        </w:rPr>
        <w:t xml:space="preserve">דבר הלכה: </w:t>
      </w:r>
      <w:r w:rsidRPr="00AC4E59">
        <w:rPr>
          <w:rFonts w:ascii="Narkisim" w:hAnsi="Narkisim" w:cs="Narkisim"/>
          <w:b/>
          <w:bCs/>
          <w:sz w:val="32"/>
          <w:szCs w:val="32"/>
          <w:rtl/>
        </w:rPr>
        <w:t>שינוי השם מדרכי התשובה</w:t>
      </w:r>
    </w:p>
    <w:p w14:paraId="787827DF" w14:textId="77777777" w:rsidR="00E8136A" w:rsidRPr="00942A65" w:rsidRDefault="00E8136A" w:rsidP="00E8136A">
      <w:pPr>
        <w:spacing w:before="120" w:after="120" w:line="360" w:lineRule="auto"/>
        <w:jc w:val="both"/>
        <w:rPr>
          <w:rFonts w:ascii="Narkisim" w:hAnsi="Narkisim" w:cs="Narkisim"/>
          <w:b/>
          <w:bCs/>
          <w:sz w:val="28"/>
          <w:szCs w:val="28"/>
        </w:rPr>
      </w:pPr>
      <w:r w:rsidRPr="00942A65">
        <w:rPr>
          <w:rFonts w:ascii="Narkisim" w:hAnsi="Narkisim" w:cs="Narkisim"/>
          <w:b/>
          <w:bCs/>
          <w:sz w:val="28"/>
          <w:szCs w:val="28"/>
          <w:rtl/>
        </w:rPr>
        <w:t>א. מקור דברי הרמב"ם</w:t>
      </w:r>
    </w:p>
    <w:p w14:paraId="349E9F95" w14:textId="4267D42E"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 xml:space="preserve">כתב הרמב"ם </w:t>
      </w:r>
      <w:r>
        <w:rPr>
          <w:rFonts w:ascii="Narkisim" w:hAnsi="Narkisim" w:cs="Narkisim" w:hint="cs"/>
          <w:rtl/>
        </w:rPr>
        <w:t xml:space="preserve">(הלכות תשובה ב, ד) </w:t>
      </w:r>
      <w:r w:rsidRPr="00AC4E59">
        <w:rPr>
          <w:rFonts w:ascii="Narkisim" w:hAnsi="Narkisim" w:cs="Narkisim"/>
          <w:rtl/>
        </w:rPr>
        <w:t>שמדרכי התשובה הן: להרבות בצעקה ובתחנונים לפני ה', להרבות בצדקה, להתרחק מן החטא, לשנות את השם, לשנות את המעשים ולגלות ממקומו</w:t>
      </w:r>
      <w:r w:rsidRPr="00AC4E59">
        <w:rPr>
          <w:rFonts w:ascii="Narkisim" w:hAnsi="Narkisim" w:cs="Narkisim"/>
        </w:rPr>
        <w:t>.</w:t>
      </w:r>
    </w:p>
    <w:p w14:paraId="445CDD7D" w14:textId="77777777" w:rsidR="00E8136A" w:rsidRPr="00AC4E59" w:rsidRDefault="00E8136A" w:rsidP="00E8136A">
      <w:pPr>
        <w:spacing w:before="120" w:after="120" w:line="360" w:lineRule="auto"/>
        <w:jc w:val="both"/>
        <w:rPr>
          <w:rFonts w:ascii="Narkisim" w:hAnsi="Narkisim" w:cs="Narkisim"/>
        </w:rPr>
      </w:pPr>
      <w:r>
        <w:rPr>
          <w:rFonts w:ascii="Narkisim" w:hAnsi="Narkisim" w:cs="Narkisim" w:hint="cs"/>
          <w:rtl/>
        </w:rPr>
        <w:t xml:space="preserve">בעל </w:t>
      </w:r>
      <w:r w:rsidRPr="00AC4E59">
        <w:rPr>
          <w:rFonts w:ascii="Narkisim" w:hAnsi="Narkisim" w:cs="Narkisim"/>
          <w:rtl/>
        </w:rPr>
        <w:t>ה</w:t>
      </w:r>
      <w:r>
        <w:rPr>
          <w:rFonts w:ascii="Narkisim" w:hAnsi="Narkisim" w:cs="Narkisim" w:hint="cs"/>
          <w:rtl/>
        </w:rPr>
        <w:t>"</w:t>
      </w:r>
      <w:r w:rsidRPr="00AC4E59">
        <w:rPr>
          <w:rFonts w:ascii="Narkisim" w:hAnsi="Narkisim" w:cs="Narkisim"/>
          <w:rtl/>
        </w:rPr>
        <w:t>כסף משנה</w:t>
      </w:r>
      <w:r>
        <w:rPr>
          <w:rFonts w:ascii="Narkisim" w:hAnsi="Narkisim" w:cs="Narkisim" w:hint="cs"/>
          <w:rtl/>
        </w:rPr>
        <w:t>"</w:t>
      </w:r>
      <w:r w:rsidRPr="00AC4E59">
        <w:rPr>
          <w:rFonts w:ascii="Narkisim" w:hAnsi="Narkisim" w:cs="Narkisim"/>
          <w:rtl/>
        </w:rPr>
        <w:t xml:space="preserve"> </w:t>
      </w:r>
      <w:r>
        <w:rPr>
          <w:rFonts w:ascii="Narkisim" w:hAnsi="Narkisim" w:cs="Narkisim" w:hint="cs"/>
          <w:rtl/>
        </w:rPr>
        <w:t xml:space="preserve">(שם) </w:t>
      </w:r>
      <w:r w:rsidRPr="00AC4E59">
        <w:rPr>
          <w:rFonts w:ascii="Narkisim" w:hAnsi="Narkisim" w:cs="Narkisim"/>
          <w:rtl/>
        </w:rPr>
        <w:t>מבאר שכל הדברים הללו מקורם בדברי הגמרא במסכת ראש השנה (</w:t>
      </w:r>
      <w:proofErr w:type="spellStart"/>
      <w:r w:rsidRPr="00AC4E59">
        <w:rPr>
          <w:rFonts w:ascii="Narkisim" w:hAnsi="Narkisim" w:cs="Narkisim"/>
          <w:rtl/>
        </w:rPr>
        <w:t>טז</w:t>
      </w:r>
      <w:proofErr w:type="spellEnd"/>
      <w:r w:rsidRPr="00AC4E59">
        <w:rPr>
          <w:rFonts w:ascii="Narkisim" w:hAnsi="Narkisim" w:cs="Narkisim"/>
          <w:rtl/>
        </w:rPr>
        <w:t xml:space="preserve"> ע"ב), שם אמר רבי יצחק</w:t>
      </w:r>
      <w:r w:rsidRPr="00AC4E59">
        <w:rPr>
          <w:rFonts w:ascii="Narkisim" w:hAnsi="Narkisim" w:cs="Narkisim"/>
        </w:rPr>
        <w:t>:</w:t>
      </w:r>
    </w:p>
    <w:p w14:paraId="39A9CD64" w14:textId="77777777" w:rsidR="00E8136A" w:rsidRPr="00942A65" w:rsidRDefault="00E8136A" w:rsidP="00E8136A">
      <w:pPr>
        <w:spacing w:before="120" w:after="120" w:line="360" w:lineRule="auto"/>
        <w:ind w:left="567"/>
        <w:jc w:val="both"/>
        <w:rPr>
          <w:rFonts w:ascii="David" w:hAnsi="David" w:cs="David"/>
        </w:rPr>
      </w:pPr>
      <w:r w:rsidRPr="00942A65">
        <w:rPr>
          <w:rFonts w:ascii="David" w:hAnsi="David" w:cs="David"/>
          <w:rtl/>
        </w:rPr>
        <w:t xml:space="preserve">ארבעה דברים </w:t>
      </w:r>
      <w:proofErr w:type="spellStart"/>
      <w:r w:rsidRPr="00942A65">
        <w:rPr>
          <w:rFonts w:ascii="David" w:hAnsi="David" w:cs="David"/>
          <w:rtl/>
        </w:rPr>
        <w:t>מקרעין</w:t>
      </w:r>
      <w:proofErr w:type="spellEnd"/>
      <w:r w:rsidRPr="00942A65">
        <w:rPr>
          <w:rFonts w:ascii="David" w:hAnsi="David" w:cs="David"/>
          <w:rtl/>
        </w:rPr>
        <w:t xml:space="preserve"> גזר דינו של אדם, ואלו הן: צדקה, צעקה, שינוי השם ושינוי מעשה. ויש אומרים: אף שינוי מקום</w:t>
      </w:r>
      <w:r w:rsidRPr="00942A65">
        <w:rPr>
          <w:rFonts w:ascii="David" w:hAnsi="David" w:cs="David"/>
        </w:rPr>
        <w:t>.</w:t>
      </w:r>
    </w:p>
    <w:p w14:paraId="42394C05"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לדעת ה"יש אומרים", שינוי המקום הוא עניין הגלות שהזכיר הרמב"ם, שכן הגלות מכפרת על העוון מפני שהיא גורמת לאדם להיכנע ולהיות שפל רוח</w:t>
      </w:r>
      <w:r w:rsidRPr="00AC4E59">
        <w:rPr>
          <w:rFonts w:ascii="Narkisim" w:hAnsi="Narkisim" w:cs="Narkisim"/>
        </w:rPr>
        <w:t>.</w:t>
      </w:r>
    </w:p>
    <w:p w14:paraId="2B263BBA" w14:textId="77777777" w:rsidR="00E8136A" w:rsidRDefault="00E8136A" w:rsidP="00E8136A">
      <w:pPr>
        <w:spacing w:before="120" w:after="120" w:line="360" w:lineRule="auto"/>
        <w:jc w:val="both"/>
        <w:rPr>
          <w:rFonts w:ascii="Narkisim" w:hAnsi="Narkisim" w:cs="Narkisim"/>
          <w:rtl/>
        </w:rPr>
      </w:pPr>
      <w:r w:rsidRPr="00AC4E59">
        <w:rPr>
          <w:rFonts w:ascii="Narkisim" w:hAnsi="Narkisim" w:cs="Narkisim"/>
          <w:rtl/>
        </w:rPr>
        <w:t>נמצא שכל הדרכים שמנה הרמב"ם מקורן בסוגיה זו</w:t>
      </w:r>
      <w:r w:rsidRPr="00AC4E59">
        <w:rPr>
          <w:rFonts w:ascii="Narkisim" w:hAnsi="Narkisim" w:cs="Narkisim"/>
        </w:rPr>
        <w:t>.</w:t>
      </w:r>
    </w:p>
    <w:p w14:paraId="74CE153A" w14:textId="77777777" w:rsidR="00E8136A" w:rsidRPr="00AC4E59" w:rsidRDefault="00E8136A" w:rsidP="00E8136A">
      <w:pPr>
        <w:spacing w:before="120" w:after="120" w:line="360" w:lineRule="auto"/>
        <w:jc w:val="both"/>
        <w:rPr>
          <w:rFonts w:ascii="Narkisim" w:hAnsi="Narkisim" w:cs="Narkisim"/>
        </w:rPr>
      </w:pPr>
    </w:p>
    <w:p w14:paraId="211136ED" w14:textId="77777777" w:rsidR="00E8136A" w:rsidRPr="00942A65" w:rsidRDefault="00E8136A" w:rsidP="00E8136A">
      <w:pPr>
        <w:spacing w:before="120" w:after="120" w:line="360" w:lineRule="auto"/>
        <w:jc w:val="both"/>
        <w:rPr>
          <w:rFonts w:ascii="Narkisim" w:hAnsi="Narkisim" w:cs="Narkisim"/>
          <w:b/>
          <w:bCs/>
          <w:sz w:val="28"/>
          <w:szCs w:val="28"/>
        </w:rPr>
      </w:pPr>
      <w:r w:rsidRPr="00942A65">
        <w:rPr>
          <w:rFonts w:ascii="Narkisim" w:hAnsi="Narkisim" w:cs="Narkisim"/>
          <w:b/>
          <w:bCs/>
          <w:sz w:val="28"/>
          <w:szCs w:val="28"/>
          <w:rtl/>
        </w:rPr>
        <w:t>ב. משמעותו של שינוי השם</w:t>
      </w:r>
    </w:p>
    <w:p w14:paraId="2C74E875"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ברצוננו לעמוד על משמעותו של שינוי השם. נראה, שאין עניינו רק החלפת שם בפועל, אלא ביטוי לכך שבעל התשובה אינו עוד אותו אדם שחטא, אלא אדם חדש ששינה את דרכיו</w:t>
      </w:r>
      <w:r w:rsidRPr="00AC4E59">
        <w:rPr>
          <w:rFonts w:ascii="Narkisim" w:hAnsi="Narkisim" w:cs="Narkisim"/>
        </w:rPr>
        <w:t>.</w:t>
      </w:r>
    </w:p>
    <w:p w14:paraId="1C06997D" w14:textId="77777777" w:rsidR="00E8136A" w:rsidRDefault="00E8136A" w:rsidP="00E8136A">
      <w:pPr>
        <w:spacing w:before="120" w:after="120" w:line="360" w:lineRule="auto"/>
        <w:jc w:val="both"/>
        <w:rPr>
          <w:rFonts w:ascii="Narkisim" w:hAnsi="Narkisim" w:cs="Narkisim"/>
          <w:rtl/>
        </w:rPr>
      </w:pPr>
      <w:r w:rsidRPr="00AC4E59">
        <w:rPr>
          <w:rFonts w:ascii="Narkisim" w:hAnsi="Narkisim" w:cs="Narkisim"/>
          <w:rtl/>
        </w:rPr>
        <w:t xml:space="preserve">יסוד זה יובן היטב לאור ההשוואה שבין בעל התשובה לבין </w:t>
      </w:r>
      <w:proofErr w:type="spellStart"/>
      <w:r w:rsidRPr="00AC4E59">
        <w:rPr>
          <w:rFonts w:ascii="Narkisim" w:hAnsi="Narkisim" w:cs="Narkisim"/>
          <w:rtl/>
        </w:rPr>
        <w:t>הנכרי</w:t>
      </w:r>
      <w:proofErr w:type="spellEnd"/>
      <w:r w:rsidRPr="00AC4E59">
        <w:rPr>
          <w:rFonts w:ascii="Narkisim" w:hAnsi="Narkisim" w:cs="Narkisim"/>
          <w:rtl/>
        </w:rPr>
        <w:t xml:space="preserve"> שנתגייר</w:t>
      </w:r>
      <w:r w:rsidRPr="00AC4E59">
        <w:rPr>
          <w:rFonts w:ascii="Narkisim" w:hAnsi="Narkisim" w:cs="Narkisim"/>
        </w:rPr>
        <w:t>.</w:t>
      </w:r>
    </w:p>
    <w:p w14:paraId="443B00BD" w14:textId="77777777" w:rsidR="00E8136A" w:rsidRPr="00AC4E59" w:rsidRDefault="00E8136A" w:rsidP="00E8136A">
      <w:pPr>
        <w:spacing w:before="120" w:after="120" w:line="360" w:lineRule="auto"/>
        <w:jc w:val="both"/>
        <w:rPr>
          <w:rFonts w:ascii="Narkisim" w:hAnsi="Narkisim" w:cs="Narkisim"/>
        </w:rPr>
      </w:pPr>
    </w:p>
    <w:p w14:paraId="26983292" w14:textId="77777777" w:rsidR="00E8136A" w:rsidRPr="00EA126A" w:rsidRDefault="00E8136A" w:rsidP="00E8136A">
      <w:pPr>
        <w:spacing w:before="120" w:after="120" w:line="360" w:lineRule="auto"/>
        <w:jc w:val="both"/>
        <w:rPr>
          <w:rFonts w:ascii="Narkisim" w:hAnsi="Narkisim" w:cs="Narkisim"/>
          <w:b/>
          <w:bCs/>
          <w:sz w:val="28"/>
          <w:szCs w:val="28"/>
        </w:rPr>
      </w:pPr>
      <w:r w:rsidRPr="00EA126A">
        <w:rPr>
          <w:rFonts w:ascii="Narkisim" w:hAnsi="Narkisim" w:cs="Narkisim"/>
          <w:b/>
          <w:bCs/>
          <w:sz w:val="28"/>
          <w:szCs w:val="28"/>
          <w:rtl/>
        </w:rPr>
        <w:t>ג. ההשוואה בין בעל התשובה לגר שנתגייר</w:t>
      </w:r>
    </w:p>
    <w:p w14:paraId="37D8D1B3"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חז"ל אמרו במסכת יבמות (</w:t>
      </w:r>
      <w:proofErr w:type="spellStart"/>
      <w:r w:rsidRPr="00AC4E59">
        <w:rPr>
          <w:rFonts w:ascii="Narkisim" w:hAnsi="Narkisim" w:cs="Narkisim"/>
          <w:rtl/>
        </w:rPr>
        <w:t>כב</w:t>
      </w:r>
      <w:proofErr w:type="spellEnd"/>
      <w:r>
        <w:rPr>
          <w:rFonts w:ascii="Narkisim" w:hAnsi="Narkisim" w:cs="Narkisim" w:hint="cs"/>
          <w:rtl/>
        </w:rPr>
        <w:t>,</w:t>
      </w:r>
      <w:r w:rsidRPr="00AC4E59">
        <w:rPr>
          <w:rFonts w:ascii="Narkisim" w:hAnsi="Narkisim" w:cs="Narkisim"/>
          <w:rtl/>
        </w:rPr>
        <w:t xml:space="preserve"> ע"א) שגר שנתגייר הרי הוא "כקטן שנולד". כן מבואר בדברי הרמב"ן בפירושו לתורה (</w:t>
      </w:r>
      <w:r>
        <w:rPr>
          <w:rFonts w:ascii="Narkisim" w:hAnsi="Narkisim" w:cs="Narkisim" w:hint="cs"/>
          <w:rtl/>
        </w:rPr>
        <w:t>שמות ב</w:t>
      </w:r>
      <w:r w:rsidRPr="00AC4E59">
        <w:rPr>
          <w:rFonts w:ascii="Narkisim" w:hAnsi="Narkisim" w:cs="Narkisim"/>
          <w:rtl/>
        </w:rPr>
        <w:t xml:space="preserve">, </w:t>
      </w:r>
      <w:proofErr w:type="spellStart"/>
      <w:r>
        <w:rPr>
          <w:rFonts w:ascii="Narkisim" w:hAnsi="Narkisim" w:cs="Narkisim" w:hint="cs"/>
          <w:rtl/>
        </w:rPr>
        <w:t>טז</w:t>
      </w:r>
      <w:proofErr w:type="spellEnd"/>
      <w:r w:rsidRPr="00AC4E59">
        <w:rPr>
          <w:rFonts w:ascii="Narkisim" w:hAnsi="Narkisim" w:cs="Narkisim"/>
          <w:rtl/>
        </w:rPr>
        <w:t>), שהמתגיירים נוהגים לקרוא לעצמם שם חדש בישראל</w:t>
      </w:r>
      <w:r w:rsidRPr="00AC4E59">
        <w:rPr>
          <w:rFonts w:ascii="Narkisim" w:hAnsi="Narkisim" w:cs="Narkisim"/>
        </w:rPr>
        <w:t>.</w:t>
      </w:r>
    </w:p>
    <w:p w14:paraId="13F17E85"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שינוי השם מבטא אפוא את לידתו המחודשת של הגר ואת זהותו החדשה</w:t>
      </w:r>
      <w:r w:rsidRPr="00AC4E59">
        <w:rPr>
          <w:rFonts w:ascii="Narkisim" w:hAnsi="Narkisim" w:cs="Narkisim"/>
        </w:rPr>
        <w:t>.</w:t>
      </w:r>
    </w:p>
    <w:p w14:paraId="328F7A86" w14:textId="77777777" w:rsidR="00E8136A" w:rsidRDefault="00E8136A" w:rsidP="00E8136A">
      <w:pPr>
        <w:spacing w:before="120" w:after="120" w:line="360" w:lineRule="auto"/>
        <w:jc w:val="both"/>
        <w:rPr>
          <w:rFonts w:ascii="Narkisim" w:hAnsi="Narkisim" w:cs="Narkisim"/>
          <w:rtl/>
        </w:rPr>
      </w:pPr>
      <w:r w:rsidRPr="00AC4E59">
        <w:rPr>
          <w:rFonts w:ascii="Narkisim" w:hAnsi="Narkisim" w:cs="Narkisim"/>
          <w:rtl/>
        </w:rPr>
        <w:t>מכאן ניתן ללמוד גם על בעל התשובה. כאשר הרמב"ם כותב שמדרכי התשובה היא שינוי השם, הכוונה היא להדגיש שבעל התשובה אינו אותו אדם שהיה קודם לכן, אלא אדם חדש שדרכיו השתנו</w:t>
      </w:r>
      <w:r w:rsidRPr="00AC4E59">
        <w:rPr>
          <w:rFonts w:ascii="Narkisim" w:hAnsi="Narkisim" w:cs="Narkisim"/>
        </w:rPr>
        <w:t>.</w:t>
      </w:r>
    </w:p>
    <w:p w14:paraId="455C4816" w14:textId="77777777" w:rsidR="00E8136A" w:rsidRPr="00AC4E59" w:rsidRDefault="00E8136A" w:rsidP="00E8136A">
      <w:pPr>
        <w:spacing w:before="120" w:after="120" w:line="360" w:lineRule="auto"/>
        <w:jc w:val="both"/>
        <w:rPr>
          <w:rFonts w:ascii="Narkisim" w:hAnsi="Narkisim" w:cs="Narkisim"/>
        </w:rPr>
      </w:pPr>
    </w:p>
    <w:p w14:paraId="004652EE" w14:textId="77777777" w:rsidR="00E8136A" w:rsidRPr="00FB1488" w:rsidRDefault="00E8136A" w:rsidP="00E8136A">
      <w:pPr>
        <w:spacing w:before="120" w:after="120" w:line="360" w:lineRule="auto"/>
        <w:jc w:val="both"/>
        <w:rPr>
          <w:rFonts w:ascii="Narkisim" w:hAnsi="Narkisim" w:cs="Narkisim"/>
          <w:b/>
          <w:bCs/>
          <w:sz w:val="28"/>
          <w:szCs w:val="28"/>
        </w:rPr>
      </w:pPr>
      <w:r w:rsidRPr="00FB1488">
        <w:rPr>
          <w:rFonts w:ascii="Narkisim" w:hAnsi="Narkisim" w:cs="Narkisim"/>
          <w:b/>
          <w:bCs/>
          <w:sz w:val="28"/>
          <w:szCs w:val="28"/>
          <w:rtl/>
        </w:rPr>
        <w:t>ד. הטבילה כביטוי ללידה מחודשת</w:t>
      </w:r>
    </w:p>
    <w:p w14:paraId="24E82D42"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 xml:space="preserve">יסוד זה מתבאר גם בדברי </w:t>
      </w:r>
      <w:proofErr w:type="spellStart"/>
      <w:r w:rsidRPr="00AC4E59">
        <w:rPr>
          <w:rFonts w:ascii="Narkisim" w:hAnsi="Narkisim" w:cs="Narkisim"/>
          <w:rtl/>
        </w:rPr>
        <w:t>המהרי"ל</w:t>
      </w:r>
      <w:proofErr w:type="spellEnd"/>
      <w:r w:rsidRPr="00AC4E59">
        <w:rPr>
          <w:rFonts w:ascii="Narkisim" w:hAnsi="Narkisim" w:cs="Narkisim"/>
          <w:rtl/>
        </w:rPr>
        <w:t xml:space="preserve"> (הלכות יום הכיפורים, סימן ג). </w:t>
      </w:r>
      <w:proofErr w:type="spellStart"/>
      <w:r w:rsidRPr="00AC4E59">
        <w:rPr>
          <w:rFonts w:ascii="Narkisim" w:hAnsi="Narkisim" w:cs="Narkisim"/>
          <w:rtl/>
        </w:rPr>
        <w:t>המהרי"ל</w:t>
      </w:r>
      <w:proofErr w:type="spellEnd"/>
      <w:r w:rsidRPr="00AC4E59">
        <w:rPr>
          <w:rFonts w:ascii="Narkisim" w:hAnsi="Narkisim" w:cs="Narkisim"/>
          <w:rtl/>
        </w:rPr>
        <w:t xml:space="preserve"> מבאר שהמנהג לטבול בערב יום הכיפורים אינו משום טומאת קרי בלבד, אלא בעיקר משום תשובה. לכן גם זקנים טובלים</w:t>
      </w:r>
      <w:r w:rsidRPr="00AC4E59">
        <w:rPr>
          <w:rFonts w:ascii="Narkisim" w:hAnsi="Narkisim" w:cs="Narkisim"/>
        </w:rPr>
        <w:t>.</w:t>
      </w:r>
    </w:p>
    <w:p w14:paraId="7A1D0AAD"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lastRenderedPageBreak/>
        <w:t>בהמשך דבריו הוא מוסיף שגם גר שנתגייר טובל משום תשובה. נמצא שגם כאן קיימת הקבלה בין הגר לבין בעל התשובה</w:t>
      </w:r>
      <w:r w:rsidRPr="00AC4E59">
        <w:rPr>
          <w:rFonts w:ascii="Narkisim" w:hAnsi="Narkisim" w:cs="Narkisim"/>
        </w:rPr>
        <w:t>.</w:t>
      </w:r>
    </w:p>
    <w:p w14:paraId="472F84EF"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נראה שעצם הטבילה מבטאת חזרה אל הראשית: הן מצד בריאת העולם, שבה נאמר "ורוח אלוקים מרחפת על פני המים", והן מצד יצירת האדם, שתחילתה בתוך מי השפיר. משום כך הטבילה מסמלת לידה מחודשת</w:t>
      </w:r>
      <w:r w:rsidRPr="00AC4E59">
        <w:rPr>
          <w:rFonts w:ascii="Narkisim" w:hAnsi="Narkisim" w:cs="Narkisim"/>
        </w:rPr>
        <w:t>.</w:t>
      </w:r>
    </w:p>
    <w:p w14:paraId="050BA8DB" w14:textId="77777777" w:rsidR="00E8136A" w:rsidRDefault="00E8136A" w:rsidP="00E8136A">
      <w:pPr>
        <w:spacing w:before="120" w:after="120" w:line="360" w:lineRule="auto"/>
        <w:jc w:val="both"/>
        <w:rPr>
          <w:rFonts w:ascii="Narkisim" w:hAnsi="Narkisim" w:cs="Narkisim"/>
          <w:rtl/>
        </w:rPr>
      </w:pPr>
      <w:r w:rsidRPr="00AC4E59">
        <w:rPr>
          <w:rFonts w:ascii="Narkisim" w:hAnsi="Narkisim" w:cs="Narkisim"/>
          <w:rtl/>
        </w:rPr>
        <w:t>גם בעל התשובה טובל כדי לחוש שהוא פותח חיים חדשים בעבודת ה</w:t>
      </w:r>
      <w:r>
        <w:rPr>
          <w:rFonts w:ascii="Narkisim" w:hAnsi="Narkisim" w:cs="Narkisim" w:hint="cs"/>
          <w:rtl/>
        </w:rPr>
        <w:t>'.</w:t>
      </w:r>
    </w:p>
    <w:p w14:paraId="2B599FD8" w14:textId="77777777" w:rsidR="00E8136A" w:rsidRPr="00AC4E59" w:rsidRDefault="00E8136A" w:rsidP="00E8136A">
      <w:pPr>
        <w:spacing w:before="120" w:after="120" w:line="360" w:lineRule="auto"/>
        <w:jc w:val="both"/>
        <w:rPr>
          <w:rFonts w:ascii="Narkisim" w:hAnsi="Narkisim" w:cs="Narkisim"/>
        </w:rPr>
      </w:pPr>
    </w:p>
    <w:p w14:paraId="2855E37B" w14:textId="77777777" w:rsidR="00E8136A" w:rsidRPr="00BA73DE" w:rsidRDefault="00E8136A" w:rsidP="00E8136A">
      <w:pPr>
        <w:spacing w:before="120" w:after="120" w:line="360" w:lineRule="auto"/>
        <w:jc w:val="both"/>
        <w:rPr>
          <w:rFonts w:ascii="Narkisim" w:hAnsi="Narkisim" w:cs="Narkisim"/>
          <w:b/>
          <w:bCs/>
          <w:sz w:val="28"/>
          <w:szCs w:val="28"/>
        </w:rPr>
      </w:pPr>
      <w:r w:rsidRPr="00BA73DE">
        <w:rPr>
          <w:rFonts w:ascii="Narkisim" w:hAnsi="Narkisim" w:cs="Narkisim"/>
          <w:b/>
          <w:bCs/>
          <w:sz w:val="28"/>
          <w:szCs w:val="28"/>
          <w:rtl/>
        </w:rPr>
        <w:t>ה. התשובה כבריאה חדשה</w:t>
      </w:r>
    </w:p>
    <w:p w14:paraId="0204C080"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רעיון זה עולה גם מן הירושלמי (ראש השנה</w:t>
      </w:r>
      <w:r>
        <w:rPr>
          <w:rFonts w:ascii="Narkisim" w:hAnsi="Narkisim" w:cs="Narkisim" w:hint="cs"/>
          <w:rtl/>
        </w:rPr>
        <w:t>,</w:t>
      </w:r>
      <w:r w:rsidRPr="00AC4E59">
        <w:rPr>
          <w:rFonts w:ascii="Narkisim" w:hAnsi="Narkisim" w:cs="Narkisim"/>
          <w:rtl/>
        </w:rPr>
        <w:t xml:space="preserve"> פ</w:t>
      </w:r>
      <w:r>
        <w:rPr>
          <w:rFonts w:ascii="Narkisim" w:hAnsi="Narkisim" w:cs="Narkisim" w:hint="cs"/>
          <w:rtl/>
        </w:rPr>
        <w:t>רק ד,</w:t>
      </w:r>
      <w:r w:rsidRPr="00AC4E59">
        <w:rPr>
          <w:rFonts w:ascii="Narkisim" w:hAnsi="Narkisim" w:cs="Narkisim"/>
          <w:rtl/>
        </w:rPr>
        <w:t xml:space="preserve"> ה</w:t>
      </w:r>
      <w:r>
        <w:rPr>
          <w:rFonts w:ascii="Narkisim" w:hAnsi="Narkisim" w:cs="Narkisim" w:hint="cs"/>
          <w:rtl/>
        </w:rPr>
        <w:t xml:space="preserve">לכה </w:t>
      </w:r>
      <w:r w:rsidRPr="00AC4E59">
        <w:rPr>
          <w:rFonts w:ascii="Narkisim" w:hAnsi="Narkisim" w:cs="Narkisim"/>
          <w:rtl/>
        </w:rPr>
        <w:t>ח), שם נאמר שכאשר ישראל נכנסים לדין בראש השנה ויוצאים זכאים, אומר להם הקב"ה שהם נחשבים "כאילו נבראתם ברייה חדשה</w:t>
      </w:r>
      <w:r w:rsidRPr="00AC4E59">
        <w:rPr>
          <w:rFonts w:ascii="Narkisim" w:hAnsi="Narkisim" w:cs="Narkisim"/>
        </w:rPr>
        <w:t>"</w:t>
      </w:r>
      <w:r>
        <w:rPr>
          <w:rFonts w:ascii="Narkisim" w:hAnsi="Narkisim" w:cs="Narkisim" w:hint="cs"/>
          <w:rtl/>
        </w:rPr>
        <w:t>.</w:t>
      </w:r>
    </w:p>
    <w:p w14:paraId="0B59A7AD"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מכאן שהתשובה אינה רק מחיקת החטא, אלא יצירת מציאות חדשה באדם</w:t>
      </w:r>
      <w:r w:rsidRPr="00AC4E59">
        <w:rPr>
          <w:rFonts w:ascii="Narkisim" w:hAnsi="Narkisim" w:cs="Narkisim"/>
        </w:rPr>
        <w:t>.</w:t>
      </w:r>
    </w:p>
    <w:p w14:paraId="09823BAB" w14:textId="77777777" w:rsidR="00E8136A" w:rsidRDefault="00E8136A" w:rsidP="00E8136A">
      <w:pPr>
        <w:spacing w:before="120" w:after="120" w:line="360" w:lineRule="auto"/>
        <w:jc w:val="both"/>
        <w:rPr>
          <w:rFonts w:ascii="Narkisim" w:hAnsi="Narkisim" w:cs="Narkisim"/>
          <w:b/>
          <w:bCs/>
          <w:rtl/>
        </w:rPr>
      </w:pPr>
    </w:p>
    <w:p w14:paraId="6437D2D8" w14:textId="77777777" w:rsidR="00E8136A" w:rsidRPr="00DD3E69" w:rsidRDefault="00E8136A" w:rsidP="00E8136A">
      <w:pPr>
        <w:spacing w:before="120" w:after="120" w:line="360" w:lineRule="auto"/>
        <w:jc w:val="both"/>
        <w:rPr>
          <w:rFonts w:ascii="Narkisim" w:hAnsi="Narkisim" w:cs="Narkisim"/>
          <w:b/>
          <w:bCs/>
          <w:sz w:val="28"/>
          <w:szCs w:val="28"/>
        </w:rPr>
      </w:pPr>
      <w:r w:rsidRPr="00DD3E69">
        <w:rPr>
          <w:rFonts w:ascii="Narkisim" w:hAnsi="Narkisim" w:cs="Narkisim"/>
          <w:b/>
          <w:bCs/>
          <w:sz w:val="28"/>
          <w:szCs w:val="28"/>
          <w:rtl/>
        </w:rPr>
        <w:t>ו. הקבלה בין סדר התשובה לסדר הגיור</w:t>
      </w:r>
    </w:p>
    <w:p w14:paraId="4CA0A135"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ניתן להוסיף שתהליך התשובה מקביל במידה מסוימת לתהליך הגיור</w:t>
      </w:r>
      <w:r w:rsidRPr="00AC4E59">
        <w:rPr>
          <w:rFonts w:ascii="Narkisim" w:hAnsi="Narkisim" w:cs="Narkisim"/>
        </w:rPr>
        <w:t>.</w:t>
      </w:r>
    </w:p>
    <w:p w14:paraId="4955410D"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בבעל התשובה יש שלושה יסודות: עזיבת החטא, חרטה וקבלה לעתיד</w:t>
      </w:r>
      <w:r w:rsidRPr="00AC4E59">
        <w:rPr>
          <w:rFonts w:ascii="Narkisim" w:hAnsi="Narkisim" w:cs="Narkisim"/>
        </w:rPr>
        <w:t>.</w:t>
      </w:r>
    </w:p>
    <w:p w14:paraId="66AD5E8C"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בדומה לכך, בגיור</w:t>
      </w:r>
      <w:r w:rsidRPr="00AC4E59">
        <w:rPr>
          <w:rFonts w:ascii="Narkisim" w:hAnsi="Narkisim" w:cs="Narkisim"/>
        </w:rPr>
        <w:t>:</w:t>
      </w:r>
    </w:p>
    <w:p w14:paraId="2410FDFF" w14:textId="77777777" w:rsidR="00E8136A" w:rsidRPr="00AC4E59" w:rsidRDefault="00E8136A" w:rsidP="00E8136A">
      <w:pPr>
        <w:numPr>
          <w:ilvl w:val="0"/>
          <w:numId w:val="1"/>
        </w:numPr>
        <w:spacing w:before="120" w:after="120" w:line="360" w:lineRule="auto"/>
        <w:jc w:val="both"/>
        <w:rPr>
          <w:rFonts w:ascii="Narkisim" w:hAnsi="Narkisim" w:cs="Narkisim"/>
        </w:rPr>
      </w:pPr>
      <w:r w:rsidRPr="00AC4E59">
        <w:rPr>
          <w:rFonts w:ascii="Narkisim" w:hAnsi="Narkisim" w:cs="Narkisim"/>
          <w:rtl/>
        </w:rPr>
        <w:t>המילה מבטאת את הניתוק מן העבר – כנגד עזיבת החטא</w:t>
      </w:r>
      <w:r w:rsidRPr="00AC4E59">
        <w:rPr>
          <w:rFonts w:ascii="Narkisim" w:hAnsi="Narkisim" w:cs="Narkisim"/>
        </w:rPr>
        <w:t>.</w:t>
      </w:r>
    </w:p>
    <w:p w14:paraId="3AECF102" w14:textId="77777777" w:rsidR="00E8136A" w:rsidRPr="00AC4E59" w:rsidRDefault="00E8136A" w:rsidP="00E8136A">
      <w:pPr>
        <w:numPr>
          <w:ilvl w:val="0"/>
          <w:numId w:val="1"/>
        </w:numPr>
        <w:spacing w:before="120" w:after="120" w:line="360" w:lineRule="auto"/>
        <w:jc w:val="both"/>
        <w:rPr>
          <w:rFonts w:ascii="Narkisim" w:hAnsi="Narkisim" w:cs="Narkisim"/>
        </w:rPr>
      </w:pPr>
      <w:r w:rsidRPr="00AC4E59">
        <w:rPr>
          <w:rFonts w:ascii="Narkisim" w:hAnsi="Narkisim" w:cs="Narkisim"/>
          <w:rtl/>
        </w:rPr>
        <w:t>הטבילה מבטאת את ההתחדשות – כנגד החרטה וההיטהרות</w:t>
      </w:r>
      <w:r w:rsidRPr="00AC4E59">
        <w:rPr>
          <w:rFonts w:ascii="Narkisim" w:hAnsi="Narkisim" w:cs="Narkisim"/>
        </w:rPr>
        <w:t>.</w:t>
      </w:r>
    </w:p>
    <w:p w14:paraId="2EE6BD9B" w14:textId="77777777" w:rsidR="00E8136A" w:rsidRPr="00AC4E59" w:rsidRDefault="00E8136A" w:rsidP="00E8136A">
      <w:pPr>
        <w:numPr>
          <w:ilvl w:val="0"/>
          <w:numId w:val="1"/>
        </w:numPr>
        <w:spacing w:before="120" w:after="120" w:line="360" w:lineRule="auto"/>
        <w:jc w:val="both"/>
        <w:rPr>
          <w:rFonts w:ascii="Narkisim" w:hAnsi="Narkisim" w:cs="Narkisim"/>
        </w:rPr>
      </w:pPr>
      <w:r w:rsidRPr="00AC4E59">
        <w:rPr>
          <w:rFonts w:ascii="Narkisim" w:hAnsi="Narkisim" w:cs="Narkisim"/>
          <w:rtl/>
        </w:rPr>
        <w:t>קבלת המצוות מבטאת את המחויבות לעתיד – כנגד הקבלה לעתיד</w:t>
      </w:r>
      <w:r w:rsidRPr="00AC4E59">
        <w:rPr>
          <w:rFonts w:ascii="Narkisim" w:hAnsi="Narkisim" w:cs="Narkisim"/>
        </w:rPr>
        <w:t>.</w:t>
      </w:r>
    </w:p>
    <w:p w14:paraId="6504C204" w14:textId="77777777" w:rsidR="00E8136A" w:rsidRDefault="00E8136A" w:rsidP="00E8136A">
      <w:pPr>
        <w:spacing w:before="120" w:after="120" w:line="360" w:lineRule="auto"/>
        <w:jc w:val="both"/>
        <w:rPr>
          <w:rFonts w:ascii="Narkisim" w:hAnsi="Narkisim" w:cs="Narkisim"/>
          <w:rtl/>
        </w:rPr>
      </w:pPr>
      <w:r w:rsidRPr="00AC4E59">
        <w:rPr>
          <w:rFonts w:ascii="Narkisim" w:hAnsi="Narkisim" w:cs="Narkisim"/>
          <w:rtl/>
        </w:rPr>
        <w:t>אמנם אין זו הקבלה הלכתית אלא רעיונית, אך היא מאירה את משמעות התשובה כלידה רוחנית מחודשת</w:t>
      </w:r>
      <w:r w:rsidRPr="00AC4E59">
        <w:rPr>
          <w:rFonts w:ascii="Narkisim" w:hAnsi="Narkisim" w:cs="Narkisim"/>
        </w:rPr>
        <w:t>.</w:t>
      </w:r>
    </w:p>
    <w:p w14:paraId="02940413" w14:textId="77777777" w:rsidR="00E8136A" w:rsidRPr="00AC4E59" w:rsidRDefault="00E8136A" w:rsidP="00E8136A">
      <w:pPr>
        <w:spacing w:before="120" w:after="120" w:line="360" w:lineRule="auto"/>
        <w:jc w:val="both"/>
        <w:rPr>
          <w:rFonts w:ascii="Narkisim" w:hAnsi="Narkisim" w:cs="Narkisim"/>
        </w:rPr>
      </w:pPr>
    </w:p>
    <w:p w14:paraId="036D009B" w14:textId="77777777" w:rsidR="00E8136A" w:rsidRPr="00DD3E69" w:rsidRDefault="00E8136A" w:rsidP="00E8136A">
      <w:pPr>
        <w:spacing w:before="120" w:after="120" w:line="360" w:lineRule="auto"/>
        <w:jc w:val="both"/>
        <w:rPr>
          <w:rFonts w:ascii="Narkisim" w:hAnsi="Narkisim" w:cs="Narkisim"/>
          <w:b/>
          <w:bCs/>
          <w:sz w:val="28"/>
          <w:szCs w:val="28"/>
        </w:rPr>
      </w:pPr>
      <w:r w:rsidRPr="00DD3E69">
        <w:rPr>
          <w:rFonts w:ascii="Narkisim" w:hAnsi="Narkisim" w:cs="Narkisim"/>
          <w:b/>
          <w:bCs/>
          <w:sz w:val="28"/>
          <w:szCs w:val="28"/>
          <w:rtl/>
        </w:rPr>
        <w:t>ז. הלכה למעשה</w:t>
      </w:r>
    </w:p>
    <w:p w14:paraId="07BCFA87"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למעשה אין מנהג ישראל שבעל תשובה משנה את שמו, ונראה שאין זו הוראה מעשית אלא ביטוי רעיוני לכך שהאדם נעשה כברייה חדשה</w:t>
      </w:r>
      <w:r w:rsidRPr="00AC4E59">
        <w:rPr>
          <w:rFonts w:ascii="Narkisim" w:hAnsi="Narkisim" w:cs="Narkisim"/>
        </w:rPr>
        <w:t>.</w:t>
      </w:r>
    </w:p>
    <w:p w14:paraId="77E3CAB2" w14:textId="77777777" w:rsidR="00E8136A" w:rsidRPr="00AC4E59" w:rsidRDefault="00E8136A" w:rsidP="00E8136A">
      <w:pPr>
        <w:spacing w:before="120" w:after="120" w:line="360" w:lineRule="auto"/>
        <w:jc w:val="both"/>
        <w:rPr>
          <w:rFonts w:ascii="Narkisim" w:hAnsi="Narkisim" w:cs="Narkisim"/>
        </w:rPr>
      </w:pPr>
      <w:r w:rsidRPr="00AC4E59">
        <w:rPr>
          <w:rFonts w:ascii="Narkisim" w:hAnsi="Narkisim" w:cs="Narkisim"/>
          <w:rtl/>
        </w:rPr>
        <w:t xml:space="preserve">ייתכן שדברי הרמב"ם באים לידי ביטוי בעיקר במי שהמיר את דתו ושינה את שמו לשם </w:t>
      </w:r>
      <w:proofErr w:type="spellStart"/>
      <w:r w:rsidRPr="00AC4E59">
        <w:rPr>
          <w:rFonts w:ascii="Narkisim" w:hAnsi="Narkisim" w:cs="Narkisim"/>
          <w:rtl/>
        </w:rPr>
        <w:t>נכרי</w:t>
      </w:r>
      <w:proofErr w:type="spellEnd"/>
      <w:r w:rsidRPr="00AC4E59">
        <w:rPr>
          <w:rFonts w:ascii="Narkisim" w:hAnsi="Narkisim" w:cs="Narkisim"/>
          <w:rtl/>
        </w:rPr>
        <w:t>, שכאשר הוא שב ליהדותו חוזר הוא לשם יהודי</w:t>
      </w:r>
      <w:r w:rsidRPr="00AC4E59">
        <w:rPr>
          <w:rFonts w:ascii="Narkisim" w:hAnsi="Narkisim" w:cs="Narkisim"/>
        </w:rPr>
        <w:t>.</w:t>
      </w:r>
    </w:p>
    <w:p w14:paraId="78E4126A" w14:textId="77777777" w:rsidR="00E8136A" w:rsidRPr="00AC4E59" w:rsidRDefault="00E8136A" w:rsidP="005C7D3D">
      <w:pPr>
        <w:spacing w:before="120" w:after="120" w:line="360" w:lineRule="auto"/>
        <w:jc w:val="both"/>
        <w:rPr>
          <w:rFonts w:ascii="Narkisim" w:hAnsi="Narkisim" w:cs="Narkisim"/>
        </w:rPr>
      </w:pPr>
      <w:r w:rsidRPr="00AC4E59">
        <w:rPr>
          <w:rFonts w:ascii="Narkisim" w:hAnsi="Narkisim" w:cs="Narkisim"/>
          <w:rtl/>
        </w:rPr>
        <w:t>מכל מקום, עיקר כוונת הרמב"ם היא שבעל התשובה יראה את עצמו כאדם חדש, אשר עזב את דרכיו הראשונות ופונה מעתה לעבודת ה' בלב שלם</w:t>
      </w:r>
      <w:r w:rsidRPr="00AC4E59">
        <w:rPr>
          <w:rFonts w:ascii="Narkisim" w:hAnsi="Narkisim" w:cs="Narkisim"/>
        </w:rPr>
        <w:t>.</w:t>
      </w:r>
    </w:p>
    <w:sectPr w:rsidR="00E8136A" w:rsidRPr="00AC4E59" w:rsidSect="003E65EE">
      <w:pgSz w:w="11906" w:h="16838"/>
      <w:pgMar w:top="1440" w:right="1080" w:bottom="1440"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B4CF2"/>
    <w:multiLevelType w:val="multilevel"/>
    <w:tmpl w:val="6366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6051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6F"/>
    <w:rsid w:val="000B19C9"/>
    <w:rsid w:val="002639C0"/>
    <w:rsid w:val="002F28DC"/>
    <w:rsid w:val="003E65EE"/>
    <w:rsid w:val="003F6140"/>
    <w:rsid w:val="005C7D3D"/>
    <w:rsid w:val="007A69FB"/>
    <w:rsid w:val="007B4D64"/>
    <w:rsid w:val="008325A4"/>
    <w:rsid w:val="00A7501F"/>
    <w:rsid w:val="00BD366F"/>
    <w:rsid w:val="00D76171"/>
    <w:rsid w:val="00DF1AAC"/>
    <w:rsid w:val="00E8136A"/>
    <w:rsid w:val="00F537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0A3E"/>
  <w15:chartTrackingRefBased/>
  <w15:docId w15:val="{0CD6156C-C07A-4D47-BC29-6042722CA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6F"/>
    <w:pPr>
      <w:bidi/>
    </w:pPr>
  </w:style>
  <w:style w:type="paragraph" w:styleId="1">
    <w:name w:val="heading 1"/>
    <w:basedOn w:val="a"/>
    <w:next w:val="a"/>
    <w:link w:val="10"/>
    <w:uiPriority w:val="9"/>
    <w:qFormat/>
    <w:rsid w:val="00BD36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D36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D36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D36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D36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D36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36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36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36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D366F"/>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BD366F"/>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BD366F"/>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BD366F"/>
    <w:rPr>
      <w:rFonts w:eastAsiaTheme="majorEastAsia" w:cstheme="majorBidi"/>
      <w:i/>
      <w:iCs/>
      <w:color w:val="0F4761" w:themeColor="accent1" w:themeShade="BF"/>
    </w:rPr>
  </w:style>
  <w:style w:type="character" w:customStyle="1" w:styleId="50">
    <w:name w:val="כותרת 5 תו"/>
    <w:basedOn w:val="a0"/>
    <w:link w:val="5"/>
    <w:uiPriority w:val="9"/>
    <w:semiHidden/>
    <w:rsid w:val="00BD366F"/>
    <w:rPr>
      <w:rFonts w:eastAsiaTheme="majorEastAsia" w:cstheme="majorBidi"/>
      <w:color w:val="0F4761" w:themeColor="accent1" w:themeShade="BF"/>
    </w:rPr>
  </w:style>
  <w:style w:type="character" w:customStyle="1" w:styleId="60">
    <w:name w:val="כותרת 6 תו"/>
    <w:basedOn w:val="a0"/>
    <w:link w:val="6"/>
    <w:uiPriority w:val="9"/>
    <w:semiHidden/>
    <w:rsid w:val="00BD366F"/>
    <w:rPr>
      <w:rFonts w:eastAsiaTheme="majorEastAsia" w:cstheme="majorBidi"/>
      <w:i/>
      <w:iCs/>
      <w:color w:val="595959" w:themeColor="text1" w:themeTint="A6"/>
    </w:rPr>
  </w:style>
  <w:style w:type="character" w:customStyle="1" w:styleId="70">
    <w:name w:val="כותרת 7 תו"/>
    <w:basedOn w:val="a0"/>
    <w:link w:val="7"/>
    <w:uiPriority w:val="9"/>
    <w:semiHidden/>
    <w:rsid w:val="00BD366F"/>
    <w:rPr>
      <w:rFonts w:eastAsiaTheme="majorEastAsia" w:cstheme="majorBidi"/>
      <w:color w:val="595959" w:themeColor="text1" w:themeTint="A6"/>
    </w:rPr>
  </w:style>
  <w:style w:type="character" w:customStyle="1" w:styleId="80">
    <w:name w:val="כותרת 8 תו"/>
    <w:basedOn w:val="a0"/>
    <w:link w:val="8"/>
    <w:uiPriority w:val="9"/>
    <w:semiHidden/>
    <w:rsid w:val="00BD366F"/>
    <w:rPr>
      <w:rFonts w:eastAsiaTheme="majorEastAsia" w:cstheme="majorBidi"/>
      <w:i/>
      <w:iCs/>
      <w:color w:val="272727" w:themeColor="text1" w:themeTint="D8"/>
    </w:rPr>
  </w:style>
  <w:style w:type="character" w:customStyle="1" w:styleId="90">
    <w:name w:val="כותרת 9 תו"/>
    <w:basedOn w:val="a0"/>
    <w:link w:val="9"/>
    <w:uiPriority w:val="9"/>
    <w:semiHidden/>
    <w:rsid w:val="00BD366F"/>
    <w:rPr>
      <w:rFonts w:eastAsiaTheme="majorEastAsia" w:cstheme="majorBidi"/>
      <w:color w:val="272727" w:themeColor="text1" w:themeTint="D8"/>
    </w:rPr>
  </w:style>
  <w:style w:type="paragraph" w:styleId="a3">
    <w:name w:val="Title"/>
    <w:basedOn w:val="a"/>
    <w:next w:val="a"/>
    <w:link w:val="a4"/>
    <w:uiPriority w:val="10"/>
    <w:qFormat/>
    <w:rsid w:val="00BD36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BD36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366F"/>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BD366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D366F"/>
    <w:pPr>
      <w:spacing w:before="160"/>
      <w:jc w:val="center"/>
    </w:pPr>
    <w:rPr>
      <w:i/>
      <w:iCs/>
      <w:color w:val="404040" w:themeColor="text1" w:themeTint="BF"/>
    </w:rPr>
  </w:style>
  <w:style w:type="character" w:customStyle="1" w:styleId="a8">
    <w:name w:val="ציטוט תו"/>
    <w:basedOn w:val="a0"/>
    <w:link w:val="a7"/>
    <w:uiPriority w:val="29"/>
    <w:rsid w:val="00BD366F"/>
    <w:rPr>
      <w:i/>
      <w:iCs/>
      <w:color w:val="404040" w:themeColor="text1" w:themeTint="BF"/>
    </w:rPr>
  </w:style>
  <w:style w:type="paragraph" w:styleId="a9">
    <w:name w:val="List Paragraph"/>
    <w:basedOn w:val="a"/>
    <w:uiPriority w:val="34"/>
    <w:qFormat/>
    <w:rsid w:val="00BD366F"/>
    <w:pPr>
      <w:ind w:left="720"/>
      <w:contextualSpacing/>
    </w:pPr>
  </w:style>
  <w:style w:type="character" w:styleId="aa">
    <w:name w:val="Intense Emphasis"/>
    <w:basedOn w:val="a0"/>
    <w:uiPriority w:val="21"/>
    <w:qFormat/>
    <w:rsid w:val="00BD366F"/>
    <w:rPr>
      <w:i/>
      <w:iCs/>
      <w:color w:val="0F4761" w:themeColor="accent1" w:themeShade="BF"/>
    </w:rPr>
  </w:style>
  <w:style w:type="paragraph" w:styleId="ab">
    <w:name w:val="Intense Quote"/>
    <w:basedOn w:val="a"/>
    <w:next w:val="a"/>
    <w:link w:val="ac"/>
    <w:uiPriority w:val="30"/>
    <w:qFormat/>
    <w:rsid w:val="00BD36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BD366F"/>
    <w:rPr>
      <w:i/>
      <w:iCs/>
      <w:color w:val="0F4761" w:themeColor="accent1" w:themeShade="BF"/>
    </w:rPr>
  </w:style>
  <w:style w:type="character" w:styleId="ad">
    <w:name w:val="Intense Reference"/>
    <w:basedOn w:val="a0"/>
    <w:uiPriority w:val="32"/>
    <w:qFormat/>
    <w:rsid w:val="00BD36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144</TotalTime>
  <Pages>6</Pages>
  <Words>2086</Words>
  <Characters>10432</Characters>
  <Application>Microsoft Office Word</Application>
  <DocSecurity>0</DocSecurity>
  <Lines>86</Lines>
  <Paragraphs>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12</cp:revision>
  <dcterms:created xsi:type="dcterms:W3CDTF">2026-08-06T18:18:00Z</dcterms:created>
  <dcterms:modified xsi:type="dcterms:W3CDTF">2026-08-07T05:02:00Z</dcterms:modified>
</cp:coreProperties>
</file>